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47411" w14:textId="77777777" w:rsidR="00D5090A" w:rsidRDefault="00D5090A" w:rsidP="00D5090A">
      <w:pPr>
        <w:pStyle w:val="Header"/>
        <w:jc w:val="center"/>
        <w:rPr>
          <w:rFonts w:ascii="Segoe Semibold" w:hAnsi="Segoe Semibold"/>
          <w:b/>
          <w:sz w:val="34"/>
        </w:rPr>
      </w:pPr>
      <w:bookmarkStart w:id="0" w:name="OLE_LINK2"/>
      <w:bookmarkStart w:id="1" w:name="OLE_LINK4"/>
      <w:bookmarkStart w:id="2" w:name="OLE_LINK5"/>
      <w:r w:rsidRPr="003E5604">
        <w:rPr>
          <w:rFonts w:ascii="Segoe Semibold" w:hAnsi="Segoe Semibold"/>
          <w:b/>
          <w:sz w:val="34"/>
        </w:rPr>
        <w:t>Challenges of whitebark pine restoration: issues and solutions</w:t>
      </w:r>
    </w:p>
    <w:tbl>
      <w:tblPr>
        <w:tblW w:w="5034" w:type="pct"/>
        <w:jc w:val="center"/>
        <w:tblInd w:w="-7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1"/>
        <w:gridCol w:w="596"/>
        <w:gridCol w:w="220"/>
        <w:gridCol w:w="688"/>
        <w:gridCol w:w="466"/>
        <w:gridCol w:w="770"/>
        <w:gridCol w:w="613"/>
        <w:gridCol w:w="2203"/>
        <w:gridCol w:w="119"/>
        <w:gridCol w:w="141"/>
        <w:gridCol w:w="690"/>
        <w:gridCol w:w="141"/>
        <w:gridCol w:w="1247"/>
        <w:gridCol w:w="693"/>
        <w:gridCol w:w="690"/>
        <w:gridCol w:w="325"/>
        <w:gridCol w:w="721"/>
        <w:gridCol w:w="29"/>
        <w:gridCol w:w="11"/>
      </w:tblGrid>
      <w:tr w:rsidR="003D6979" w:rsidRPr="004F04EC" w14:paraId="271ABD24" w14:textId="77777777" w:rsidTr="00D5090A">
        <w:trPr>
          <w:gridAfter w:val="2"/>
          <w:wAfter w:w="18" w:type="pct"/>
          <w:trHeight w:val="132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879AED" w14:textId="61283AC8" w:rsidR="00EE3FF0" w:rsidRPr="006B22A2" w:rsidRDefault="00EE3FF0" w:rsidP="004F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  <w:r w:rsidRPr="006B22A2"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  <w:t>Start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4F6451" w14:textId="77777777" w:rsidR="00EE3FF0" w:rsidRPr="006B22A2" w:rsidRDefault="00EE3FF0" w:rsidP="004F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  <w:r w:rsidRPr="006B22A2"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  <w:t>End</w:t>
            </w:r>
          </w:p>
        </w:tc>
        <w:tc>
          <w:tcPr>
            <w:tcW w:w="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0EC858B0" w14:textId="77777777" w:rsidR="00EE3FF0" w:rsidRPr="004F04EC" w:rsidRDefault="00EE3FF0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36FF0293" w14:textId="77777777" w:rsidR="00EE3FF0" w:rsidRPr="004F04EC" w:rsidRDefault="00EE3FF0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70128270" w14:textId="77777777" w:rsidR="00EE3FF0" w:rsidRPr="004F04EC" w:rsidRDefault="00EE3FF0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  <w:tc>
          <w:tcPr>
            <w:tcW w:w="105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122F601" w14:textId="77777777" w:rsidR="00EE3FF0" w:rsidRPr="004F04EC" w:rsidRDefault="00EE3FF0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  <w:tc>
          <w:tcPr>
            <w:tcW w:w="6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05444CD3" w14:textId="77777777" w:rsidR="00EE3FF0" w:rsidRPr="004F04EC" w:rsidRDefault="00EE3FF0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2843E091" w14:textId="77777777" w:rsidR="00EE3FF0" w:rsidRPr="004F04EC" w:rsidRDefault="00EE3FF0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  <w:tc>
          <w:tcPr>
            <w:tcW w:w="6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F0AF111" w14:textId="77777777" w:rsidR="00EE3FF0" w:rsidRPr="004F04EC" w:rsidRDefault="00EE3FF0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71CF0392" w14:textId="77777777" w:rsidR="00EE3FF0" w:rsidRPr="004F04EC" w:rsidRDefault="00EE3FF0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2DC8F58C" w14:textId="77777777" w:rsidR="00EE3FF0" w:rsidRPr="004F04EC" w:rsidRDefault="00EE3FF0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180B8EE" w14:textId="77777777" w:rsidR="00EE3FF0" w:rsidRPr="004F04EC" w:rsidRDefault="00EE3FF0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243375D" w14:textId="77777777" w:rsidR="00EE3FF0" w:rsidRPr="004F04EC" w:rsidRDefault="00EE3FF0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37AFA767" w14:textId="77777777" w:rsidR="00EE3FF0" w:rsidRPr="004F04EC" w:rsidRDefault="00EE3FF0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24"/>
              </w:rPr>
            </w:pPr>
          </w:p>
        </w:tc>
      </w:tr>
      <w:tr w:rsidR="00AD35AF" w:rsidRPr="006B22A2" w14:paraId="19E81B6B" w14:textId="77777777" w:rsidTr="00D5090A">
        <w:trPr>
          <w:gridAfter w:val="2"/>
          <w:wAfter w:w="18" w:type="pct"/>
          <w:trHeight w:val="305"/>
          <w:jc w:val="center"/>
        </w:trPr>
        <w:tc>
          <w:tcPr>
            <w:tcW w:w="498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47D6E3A5" w14:textId="53AEEBB0" w:rsidR="00AD35AF" w:rsidRPr="006B22A2" w:rsidRDefault="00D00431" w:rsidP="00D0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>Sep</w:t>
            </w:r>
            <w:r w:rsidR="00925F59"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>tember 19</w:t>
            </w:r>
            <w:r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>, 2013</w:t>
            </w:r>
            <w:r w:rsidR="001B7D3C"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 xml:space="preserve"> (</w:t>
            </w:r>
            <w:r w:rsidR="00AF053E"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 xml:space="preserve">USFS </w:t>
            </w:r>
            <w:r w:rsidR="001B7D3C"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>RMRS Bozeman Lab conference room</w:t>
            </w:r>
            <w:r w:rsidR="008A6D79"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 xml:space="preserve"> MSU campus</w:t>
            </w:r>
            <w:r w:rsidR="00E76AFE" w:rsidRPr="006B22A2"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>)</w:t>
            </w:r>
          </w:p>
        </w:tc>
      </w:tr>
      <w:tr w:rsidR="00AD35AF" w:rsidRPr="004F04EC" w14:paraId="75718844" w14:textId="77777777" w:rsidTr="00D5090A">
        <w:trPr>
          <w:gridAfter w:val="2"/>
          <w:wAfter w:w="18" w:type="pct"/>
          <w:trHeight w:val="576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708F9D" w14:textId="028A3DBD" w:rsidR="000D0FFC" w:rsidRPr="006B22A2" w:rsidRDefault="00A3258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9:30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427FA3" w14:textId="77777777" w:rsidR="000D0FFC" w:rsidRPr="006B22A2" w:rsidRDefault="00D00431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18</w:t>
            </w:r>
            <w:r w:rsidR="000D0FFC"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:00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3F273E99" w14:textId="77777777" w:rsidR="000D0FFC" w:rsidRPr="004F04EC" w:rsidRDefault="000D0FFC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24"/>
              </w:rPr>
            </w:pPr>
          </w:p>
        </w:tc>
        <w:tc>
          <w:tcPr>
            <w:tcW w:w="432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FD3F49" w14:textId="6B5E860E" w:rsidR="000D0FFC" w:rsidRPr="004F04EC" w:rsidRDefault="00D00431" w:rsidP="0036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Whitebark Pine Ecosystem Foundation Board of Directors Meeting</w:t>
            </w:r>
          </w:p>
        </w:tc>
      </w:tr>
      <w:tr w:rsidR="00D00431" w:rsidRPr="006B22A2" w14:paraId="628FD64E" w14:textId="77777777" w:rsidTr="00D5090A">
        <w:trPr>
          <w:gridAfter w:val="2"/>
          <w:wAfter w:w="18" w:type="pct"/>
          <w:trHeight w:val="305"/>
          <w:jc w:val="center"/>
        </w:trPr>
        <w:tc>
          <w:tcPr>
            <w:tcW w:w="498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1F85941D" w14:textId="5E598304" w:rsidR="00D00431" w:rsidRPr="006B22A2" w:rsidRDefault="00925F59" w:rsidP="003A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>September 20</w:t>
            </w:r>
            <w:r w:rsidR="00D00431"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>, 2013</w:t>
            </w:r>
            <w:r w:rsidR="003D6979"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 xml:space="preserve"> (</w:t>
            </w:r>
            <w:r w:rsidR="00AD65AD"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 xml:space="preserve">Strand </w:t>
            </w:r>
            <w:r w:rsidR="0062761D"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 xml:space="preserve">Union </w:t>
            </w:r>
            <w:r w:rsidR="00AD65AD"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 xml:space="preserve">Building, SUB </w:t>
            </w:r>
            <w:r w:rsidR="00C65050"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>Ballroom B</w:t>
            </w:r>
            <w:r w:rsidR="00D00431" w:rsidRPr="006B22A2"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>)</w:t>
            </w:r>
          </w:p>
        </w:tc>
      </w:tr>
      <w:tr w:rsidR="002F71FA" w:rsidRPr="004F04EC" w14:paraId="1FD9AFED" w14:textId="77777777" w:rsidTr="00D5090A">
        <w:trPr>
          <w:gridAfter w:val="2"/>
          <w:wAfter w:w="18" w:type="pct"/>
          <w:trHeight w:val="382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D49E6" w14:textId="77777777" w:rsidR="002F71FA" w:rsidRPr="006B22A2" w:rsidRDefault="002F71FA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8:00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8D50B" w14:textId="77777777" w:rsidR="002F71FA" w:rsidRPr="006B22A2" w:rsidRDefault="002F71FA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8:10</w:t>
            </w:r>
          </w:p>
        </w:tc>
        <w:tc>
          <w:tcPr>
            <w:tcW w:w="1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textDirection w:val="btLr"/>
            <w:vAlign w:val="center"/>
          </w:tcPr>
          <w:p w14:paraId="4901F4B1" w14:textId="77777777" w:rsidR="002F71FA" w:rsidRPr="004F04EC" w:rsidRDefault="002F71FA" w:rsidP="005B7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Segoe UI" w:hAnsi="Segoe UI" w:cs="Segoe U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432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A1C9" w:themeFill="accent2" w:themeFillTint="66"/>
            <w:vAlign w:val="center"/>
          </w:tcPr>
          <w:p w14:paraId="6B150124" w14:textId="77777777" w:rsidR="002F71FA" w:rsidRPr="001F5F22" w:rsidRDefault="002F71FA" w:rsidP="00D0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Segoe UI"/>
                <w:b/>
                <w:color w:val="000000"/>
                <w:sz w:val="24"/>
                <w:szCs w:val="24"/>
              </w:rPr>
            </w:pPr>
            <w:r w:rsidRPr="001F5F22">
              <w:rPr>
                <w:rFonts w:cs="Segoe UI"/>
                <w:b/>
                <w:color w:val="000000"/>
                <w:sz w:val="24"/>
                <w:szCs w:val="24"/>
              </w:rPr>
              <w:t xml:space="preserve">Welcome – Dave McWethy, Diana </w:t>
            </w:r>
            <w:proofErr w:type="spellStart"/>
            <w:r w:rsidRPr="001F5F22">
              <w:rPr>
                <w:rFonts w:cs="Segoe UI"/>
                <w:b/>
                <w:color w:val="000000"/>
                <w:sz w:val="24"/>
                <w:szCs w:val="24"/>
              </w:rPr>
              <w:t>Tomback</w:t>
            </w:r>
            <w:proofErr w:type="spellEnd"/>
          </w:p>
        </w:tc>
      </w:tr>
      <w:tr w:rsidR="002F71FA" w:rsidRPr="004F04EC" w14:paraId="39850BF9" w14:textId="77777777" w:rsidTr="006F7463">
        <w:trPr>
          <w:gridAfter w:val="2"/>
          <w:wAfter w:w="18" w:type="pct"/>
          <w:trHeight w:val="382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ED5A9" w14:textId="77777777" w:rsidR="002F71FA" w:rsidRPr="006B22A2" w:rsidRDefault="002F71FA" w:rsidP="003A3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8:10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A7EE" w14:textId="77777777" w:rsidR="002F71FA" w:rsidRPr="006B22A2" w:rsidRDefault="002F71FA" w:rsidP="003A3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8:30</w:t>
            </w:r>
          </w:p>
        </w:tc>
        <w:tc>
          <w:tcPr>
            <w:tcW w:w="1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textDirection w:val="btLr"/>
            <w:vAlign w:val="center"/>
          </w:tcPr>
          <w:p w14:paraId="4B125942" w14:textId="77777777" w:rsidR="002F71FA" w:rsidRPr="004F04EC" w:rsidRDefault="002F71FA" w:rsidP="005B7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Segoe UI" w:hAnsi="Segoe UI" w:cs="Segoe U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432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F7264D" w14:textId="1E7B96C6" w:rsidR="002F71FA" w:rsidRPr="001F5F22" w:rsidRDefault="002F71FA" w:rsidP="00904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Segoe UI"/>
                <w:b/>
                <w:color w:val="000000"/>
                <w:sz w:val="24"/>
                <w:szCs w:val="24"/>
              </w:rPr>
            </w:pPr>
            <w:r w:rsidRPr="001F5F22">
              <w:rPr>
                <w:rFonts w:cs="Segoe UI"/>
                <w:b/>
                <w:color w:val="000000"/>
                <w:sz w:val="24"/>
                <w:szCs w:val="24"/>
              </w:rPr>
              <w:t xml:space="preserve">Paleoecology of whitebark pine and wildland fire – </w:t>
            </w:r>
            <w:r w:rsidR="009916AD" w:rsidRPr="001F5F22">
              <w:rPr>
                <w:rFonts w:cs="Segoe UI"/>
                <w:b/>
                <w:color w:val="000000"/>
                <w:sz w:val="24"/>
                <w:szCs w:val="24"/>
              </w:rPr>
              <w:t xml:space="preserve">Cathy </w:t>
            </w:r>
            <w:r w:rsidRPr="001F5F22">
              <w:rPr>
                <w:rFonts w:cs="Segoe UI"/>
                <w:b/>
                <w:color w:val="000000"/>
                <w:sz w:val="24"/>
                <w:szCs w:val="24"/>
              </w:rPr>
              <w:t>Whitlock</w:t>
            </w:r>
            <w:r w:rsidR="009916AD" w:rsidRPr="001F5F22">
              <w:rPr>
                <w:rFonts w:cs="Segoe UI"/>
                <w:b/>
                <w:color w:val="000000"/>
                <w:sz w:val="24"/>
                <w:szCs w:val="24"/>
              </w:rPr>
              <w:t xml:space="preserve"> MSU</w:t>
            </w:r>
          </w:p>
        </w:tc>
      </w:tr>
      <w:tr w:rsidR="002F71FA" w:rsidRPr="004F04EC" w14:paraId="47E5D6D0" w14:textId="77777777" w:rsidTr="006F7463">
        <w:trPr>
          <w:gridAfter w:val="2"/>
          <w:wAfter w:w="18" w:type="pct"/>
          <w:trHeight w:val="382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92B8B" w14:textId="77777777" w:rsidR="002F71FA" w:rsidRDefault="002F71FA" w:rsidP="003A3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8:30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85668" w14:textId="77777777" w:rsidR="002F71FA" w:rsidRDefault="002F71FA" w:rsidP="003A3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8:50</w:t>
            </w:r>
          </w:p>
        </w:tc>
        <w:tc>
          <w:tcPr>
            <w:tcW w:w="1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textDirection w:val="btLr"/>
            <w:vAlign w:val="center"/>
          </w:tcPr>
          <w:p w14:paraId="51977E44" w14:textId="77777777" w:rsidR="002F71FA" w:rsidRPr="004F04EC" w:rsidRDefault="002F71FA" w:rsidP="005B71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Segoe UI" w:hAnsi="Segoe UI" w:cs="Segoe U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432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D3D02B" w14:textId="0C32E771" w:rsidR="002F71FA" w:rsidRPr="001F5F22" w:rsidRDefault="004E260B" w:rsidP="004E2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Segoe UI"/>
                <w:b/>
                <w:color w:val="000000"/>
                <w:sz w:val="24"/>
                <w:szCs w:val="24"/>
              </w:rPr>
            </w:pPr>
            <w:r w:rsidRPr="001F5F22">
              <w:rPr>
                <w:rFonts w:cs="Segoe UI"/>
                <w:b/>
                <w:color w:val="000000"/>
                <w:sz w:val="24"/>
                <w:szCs w:val="24"/>
              </w:rPr>
              <w:t>Challenges, Issues, and solutions for w</w:t>
            </w:r>
            <w:r w:rsidR="002F71FA" w:rsidRPr="001F5F22">
              <w:rPr>
                <w:rFonts w:cs="Segoe UI"/>
                <w:b/>
                <w:color w:val="000000"/>
                <w:sz w:val="24"/>
                <w:szCs w:val="24"/>
              </w:rPr>
              <w:t xml:space="preserve">ilderness </w:t>
            </w:r>
            <w:r w:rsidR="003840D6" w:rsidRPr="001F5F22">
              <w:rPr>
                <w:rFonts w:cs="Segoe UI"/>
                <w:b/>
                <w:color w:val="000000"/>
                <w:sz w:val="24"/>
                <w:szCs w:val="24"/>
              </w:rPr>
              <w:t>whitebark pine restoration --</w:t>
            </w:r>
            <w:r w:rsidR="002F71FA" w:rsidRPr="001F5F22">
              <w:rPr>
                <w:rFonts w:cs="Segoe UI"/>
                <w:b/>
                <w:color w:val="000000"/>
                <w:sz w:val="24"/>
                <w:szCs w:val="24"/>
              </w:rPr>
              <w:t xml:space="preserve"> </w:t>
            </w:r>
            <w:r w:rsidRPr="001F5F22">
              <w:rPr>
                <w:rFonts w:cs="Segoe UI"/>
                <w:b/>
                <w:color w:val="000000"/>
                <w:sz w:val="24"/>
                <w:szCs w:val="24"/>
              </w:rPr>
              <w:t xml:space="preserve">Dan </w:t>
            </w:r>
            <w:r w:rsidR="002F71FA" w:rsidRPr="001F5F22">
              <w:rPr>
                <w:rFonts w:cs="Segoe UI"/>
                <w:b/>
                <w:color w:val="000000"/>
                <w:sz w:val="24"/>
                <w:szCs w:val="24"/>
              </w:rPr>
              <w:t>Reinhart</w:t>
            </w:r>
            <w:r w:rsidR="00340E30">
              <w:rPr>
                <w:rFonts w:cs="Segoe UI"/>
                <w:b/>
                <w:color w:val="000000"/>
                <w:sz w:val="24"/>
                <w:szCs w:val="24"/>
              </w:rPr>
              <w:t>, National Park Service</w:t>
            </w:r>
          </w:p>
        </w:tc>
      </w:tr>
      <w:tr w:rsidR="002F71FA" w:rsidRPr="004F04EC" w14:paraId="51C2951F" w14:textId="77777777" w:rsidTr="00D5090A">
        <w:trPr>
          <w:gridAfter w:val="2"/>
          <w:wAfter w:w="18" w:type="pct"/>
          <w:trHeight w:val="531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ED78E" w14:textId="77777777" w:rsidR="002F71FA" w:rsidRPr="006B22A2" w:rsidRDefault="002F71FA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8:50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0554D" w14:textId="77777777" w:rsidR="002F71FA" w:rsidRPr="006B22A2" w:rsidRDefault="002F71FA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9:1</w:t>
            </w: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0</w:t>
            </w:r>
          </w:p>
        </w:tc>
        <w:tc>
          <w:tcPr>
            <w:tcW w:w="1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6EE54855" w14:textId="77777777" w:rsidR="002F71FA" w:rsidRPr="004F04EC" w:rsidRDefault="002F71FA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32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14CB27" w14:textId="5F807750" w:rsidR="002F71FA" w:rsidRPr="001F5F22" w:rsidRDefault="001F5F22" w:rsidP="00E3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Segoe UI"/>
                <w:b/>
                <w:color w:val="000000"/>
                <w:sz w:val="24"/>
                <w:szCs w:val="24"/>
              </w:rPr>
            </w:pPr>
            <w:r w:rsidRPr="001F5F22">
              <w:rPr>
                <w:rFonts w:eastAsia="Times New Roman"/>
                <w:b/>
                <w:sz w:val="24"/>
                <w:szCs w:val="24"/>
              </w:rPr>
              <w:t>An incidental Holocene history of whitebark pine and grizzly bears</w:t>
            </w:r>
            <w:r w:rsidR="002F71FA" w:rsidRPr="001F5F22">
              <w:rPr>
                <w:rFonts w:cs="Segoe UI"/>
                <w:b/>
                <w:iCs/>
                <w:color w:val="000000"/>
                <w:sz w:val="24"/>
                <w:szCs w:val="24"/>
              </w:rPr>
              <w:t xml:space="preserve">– </w:t>
            </w:r>
            <w:r w:rsidR="00E34816" w:rsidRPr="001F5F22">
              <w:rPr>
                <w:rFonts w:cs="Segoe UI"/>
                <w:b/>
                <w:iCs/>
                <w:color w:val="000000"/>
                <w:sz w:val="24"/>
                <w:szCs w:val="24"/>
              </w:rPr>
              <w:t>Dave Mattson</w:t>
            </w:r>
          </w:p>
        </w:tc>
      </w:tr>
      <w:tr w:rsidR="002F71FA" w:rsidRPr="004F04EC" w14:paraId="01E2DC22" w14:textId="77777777" w:rsidTr="006F7463">
        <w:trPr>
          <w:gridAfter w:val="2"/>
          <w:wAfter w:w="18" w:type="pct"/>
          <w:trHeight w:val="414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FAD24" w14:textId="77777777" w:rsidR="002F71FA" w:rsidRPr="006B22A2" w:rsidRDefault="002F71FA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9:1</w:t>
            </w: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009E" w14:textId="77777777" w:rsidR="002F71FA" w:rsidRPr="006B22A2" w:rsidRDefault="002F71FA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9:3</w:t>
            </w: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0</w:t>
            </w:r>
          </w:p>
        </w:tc>
        <w:tc>
          <w:tcPr>
            <w:tcW w:w="1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37DE6C44" w14:textId="77777777" w:rsidR="002F71FA" w:rsidRPr="004F04EC" w:rsidRDefault="002F71FA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32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EC2F63" w14:textId="17E599BE" w:rsidR="002F71FA" w:rsidRPr="001F5F22" w:rsidRDefault="002F71FA" w:rsidP="00683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Segoe UI"/>
                <w:b/>
                <w:color w:val="000000"/>
                <w:sz w:val="24"/>
                <w:szCs w:val="24"/>
              </w:rPr>
            </w:pPr>
            <w:r w:rsidRPr="001F5F22">
              <w:rPr>
                <w:rFonts w:cs="Segoe UI"/>
                <w:b/>
                <w:color w:val="000000"/>
                <w:sz w:val="24"/>
                <w:szCs w:val="24"/>
              </w:rPr>
              <w:t xml:space="preserve">Genetic concerns for restoration – </w:t>
            </w:r>
            <w:r w:rsidRPr="001F5F22">
              <w:rPr>
                <w:rFonts w:cs="Segoe UI"/>
                <w:b/>
                <w:bCs/>
                <w:color w:val="000000"/>
                <w:sz w:val="24"/>
                <w:szCs w:val="24"/>
              </w:rPr>
              <w:t>Mary Frances Mahalovich</w:t>
            </w:r>
            <w:r w:rsidR="00340E30">
              <w:rPr>
                <w:rFonts w:cs="Segoe UI"/>
                <w:b/>
                <w:bCs/>
                <w:color w:val="000000"/>
                <w:sz w:val="24"/>
                <w:szCs w:val="24"/>
              </w:rPr>
              <w:t>, US Forest Service</w:t>
            </w:r>
            <w:r w:rsidRPr="001F5F22">
              <w:rPr>
                <w:rFonts w:cs="Segoe U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F71FA" w:rsidRPr="007E2D2D" w14:paraId="23BA29CA" w14:textId="77777777" w:rsidTr="00A32583">
        <w:trPr>
          <w:gridAfter w:val="2"/>
          <w:wAfter w:w="18" w:type="pct"/>
          <w:trHeight w:val="228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</w:tcPr>
          <w:p w14:paraId="7723BEDE" w14:textId="77777777" w:rsidR="002F71FA" w:rsidRPr="007E2D2D" w:rsidRDefault="002F71FA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7E2D2D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9:30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</w:tcPr>
          <w:p w14:paraId="315E4589" w14:textId="77777777" w:rsidR="002F71FA" w:rsidRPr="007E2D2D" w:rsidRDefault="002F71FA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7E2D2D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10:00</w:t>
            </w:r>
          </w:p>
        </w:tc>
        <w:tc>
          <w:tcPr>
            <w:tcW w:w="1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</w:tcPr>
          <w:p w14:paraId="089E5F22" w14:textId="77777777" w:rsidR="002F71FA" w:rsidRPr="007E2D2D" w:rsidRDefault="002F71FA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32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</w:tcPr>
          <w:p w14:paraId="3EB43DF8" w14:textId="6C0F0243" w:rsidR="002F71FA" w:rsidRPr="001F5F22" w:rsidRDefault="00A32583" w:rsidP="00A3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Segoe UI"/>
                <w:b/>
                <w:bCs/>
                <w:color w:val="000000"/>
                <w:sz w:val="24"/>
                <w:szCs w:val="24"/>
              </w:rPr>
            </w:pPr>
            <w:r w:rsidRPr="00A32583">
              <w:rPr>
                <w:rFonts w:cs="Segoe UI"/>
                <w:b/>
                <w:bCs/>
                <w:color w:val="000000"/>
                <w:sz w:val="28"/>
                <w:szCs w:val="24"/>
              </w:rPr>
              <w:t>Break</w:t>
            </w:r>
          </w:p>
        </w:tc>
      </w:tr>
      <w:tr w:rsidR="002D68AC" w:rsidRPr="004F04EC" w14:paraId="78DAB953" w14:textId="77777777" w:rsidTr="00D5090A">
        <w:trPr>
          <w:gridAfter w:val="1"/>
          <w:wAfter w:w="5" w:type="pct"/>
          <w:trHeight w:val="290"/>
          <w:jc w:val="center"/>
        </w:trPr>
        <w:tc>
          <w:tcPr>
            <w:tcW w:w="2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E1E3EE" w14:textId="77777777" w:rsidR="002D68AC" w:rsidRPr="006B22A2" w:rsidRDefault="002D68AC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10:0</w:t>
            </w: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0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F1E81E" w14:textId="77777777" w:rsidR="002D68AC" w:rsidRPr="006B22A2" w:rsidRDefault="002D68AC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12:0</w:t>
            </w: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0</w:t>
            </w:r>
          </w:p>
        </w:tc>
        <w:tc>
          <w:tcPr>
            <w:tcW w:w="1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2E62ABC1" w14:textId="77777777" w:rsidR="002D68AC" w:rsidRPr="004F04EC" w:rsidRDefault="002D68AC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3B722FA5" w14:textId="6218F826" w:rsidR="002D68AC" w:rsidRDefault="002D68AC" w:rsidP="003D6979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059ACB47" w14:textId="1E75209C" w:rsidR="0085204B" w:rsidRDefault="002D68AC" w:rsidP="003D6979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Cs w:val="20"/>
              </w:rPr>
            </w:pPr>
            <w:r w:rsidRPr="00713D6F">
              <w:rPr>
                <w:rFonts w:cs="Segoe UI"/>
                <w:b/>
                <w:color w:val="000000"/>
                <w:szCs w:val="20"/>
              </w:rPr>
              <w:t>Restoration and Management (Jenkins)</w:t>
            </w:r>
          </w:p>
          <w:p w14:paraId="4D66FE19" w14:textId="5E7C6A7E" w:rsidR="00C65050" w:rsidRPr="00713D6F" w:rsidRDefault="00C65050" w:rsidP="0085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Segoe UI"/>
                <w:b/>
                <w:color w:val="000000"/>
                <w:szCs w:val="20"/>
              </w:rPr>
            </w:pPr>
            <w:r>
              <w:rPr>
                <w:rFonts w:cs="Segoe UI"/>
                <w:b/>
                <w:color w:val="000000"/>
                <w:szCs w:val="20"/>
              </w:rPr>
              <w:t>SUB Ballroom D</w:t>
            </w:r>
          </w:p>
        </w:tc>
        <w:tc>
          <w:tcPr>
            <w:tcW w:w="2181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660E52E4" w14:textId="43D076D7" w:rsidR="002D68AC" w:rsidRDefault="002D68AC" w:rsidP="0085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Segoe UI"/>
                <w:b/>
                <w:bCs/>
                <w:color w:val="000000"/>
                <w:szCs w:val="20"/>
              </w:rPr>
            </w:pPr>
            <w:r w:rsidRPr="00713D6F">
              <w:rPr>
                <w:rFonts w:cs="Segoe UI"/>
                <w:b/>
                <w:bCs/>
                <w:color w:val="000000"/>
                <w:szCs w:val="20"/>
              </w:rPr>
              <w:t xml:space="preserve">Research </w:t>
            </w:r>
            <w:r w:rsidR="00713D6F" w:rsidRPr="00713D6F">
              <w:rPr>
                <w:rFonts w:cs="Segoe UI"/>
                <w:b/>
                <w:bCs/>
                <w:color w:val="000000"/>
                <w:szCs w:val="20"/>
              </w:rPr>
              <w:t xml:space="preserve">and Development </w:t>
            </w:r>
            <w:r w:rsidRPr="00713D6F">
              <w:rPr>
                <w:rFonts w:cs="Segoe UI"/>
                <w:b/>
                <w:bCs/>
                <w:color w:val="000000"/>
                <w:szCs w:val="20"/>
              </w:rPr>
              <w:t>(</w:t>
            </w:r>
            <w:r w:rsidR="00A926E5">
              <w:rPr>
                <w:rFonts w:cs="Segoe UI"/>
                <w:b/>
                <w:bCs/>
                <w:color w:val="000000"/>
                <w:szCs w:val="20"/>
              </w:rPr>
              <w:t xml:space="preserve">Cathy </w:t>
            </w:r>
            <w:r w:rsidRPr="00713D6F">
              <w:rPr>
                <w:rFonts w:cs="Segoe UI"/>
                <w:b/>
                <w:bCs/>
                <w:color w:val="000000"/>
                <w:szCs w:val="20"/>
              </w:rPr>
              <w:t>Cripps)</w:t>
            </w:r>
          </w:p>
          <w:p w14:paraId="29B8907D" w14:textId="4E8EDCFA" w:rsidR="00C65050" w:rsidRPr="00713D6F" w:rsidRDefault="00C65050" w:rsidP="0085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Segoe UI"/>
                <w:i/>
                <w:color w:val="000000"/>
                <w:szCs w:val="20"/>
              </w:rPr>
            </w:pPr>
            <w:r>
              <w:rPr>
                <w:rFonts w:cs="Segoe UI"/>
                <w:b/>
                <w:bCs/>
                <w:color w:val="000000"/>
                <w:szCs w:val="20"/>
              </w:rPr>
              <w:t>SUB Breakout room 233</w:t>
            </w:r>
          </w:p>
        </w:tc>
      </w:tr>
      <w:tr w:rsidR="00F33A53" w:rsidRPr="004F04EC" w14:paraId="1F54F3C5" w14:textId="77777777" w:rsidTr="00D5090A">
        <w:trPr>
          <w:gridAfter w:val="1"/>
          <w:wAfter w:w="5" w:type="pct"/>
          <w:trHeight w:val="285"/>
          <w:jc w:val="center"/>
        </w:trPr>
        <w:tc>
          <w:tcPr>
            <w:tcW w:w="2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AFB147" w14:textId="77777777" w:rsidR="00F33A53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30BFEB" w14:textId="77777777" w:rsidR="00F33A53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1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1F3F6D05" w14:textId="77777777" w:rsidR="00F33A53" w:rsidRPr="004F04EC" w:rsidRDefault="00F33A53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1BB1616A" w14:textId="77777777" w:rsidR="00F33A53" w:rsidRDefault="00F33A53" w:rsidP="002F71FA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10:00-</w:t>
            </w:r>
          </w:p>
          <w:p w14:paraId="56E6A433" w14:textId="4951E8A5" w:rsidR="00F33A53" w:rsidRDefault="00F33A53" w:rsidP="002F71FA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1843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69361164" w14:textId="0E120018" w:rsidR="00F33A53" w:rsidRPr="00781226" w:rsidRDefault="00F33A53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5F79CE">
              <w:rPr>
                <w:rFonts w:cs="Segoe UI"/>
                <w:b/>
                <w:i/>
                <w:color w:val="000000"/>
                <w:sz w:val="20"/>
                <w:szCs w:val="20"/>
              </w:rPr>
              <w:t>David Gonzales</w:t>
            </w:r>
            <w:r>
              <w:rPr>
                <w:rFonts w:cs="Segoe U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Segoe UI"/>
                <w:i/>
                <w:color w:val="000000"/>
                <w:sz w:val="20"/>
                <w:szCs w:val="20"/>
              </w:rPr>
              <w:t>TreeFight</w:t>
            </w:r>
            <w:proofErr w:type="spellEnd"/>
            <w:r w:rsidRPr="00781226">
              <w:rPr>
                <w:rFonts w:cs="Segoe UI"/>
                <w:i/>
                <w:color w:val="000000"/>
                <w:sz w:val="20"/>
                <w:szCs w:val="20"/>
              </w:rPr>
              <w:t>--</w:t>
            </w:r>
            <w:r w:rsidRPr="00781226">
              <w:rPr>
                <w:rFonts w:eastAsia="Times New Roman"/>
                <w:sz w:val="20"/>
                <w:szCs w:val="20"/>
              </w:rPr>
              <w:t xml:space="preserve"> The realities of citizen science in the forest and on the ground</w:t>
            </w:r>
          </w:p>
        </w:tc>
        <w:tc>
          <w:tcPr>
            <w:tcW w:w="2181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5F4619B4" w14:textId="18E1D8C5" w:rsidR="00F33A53" w:rsidRPr="00781226" w:rsidRDefault="00F33A53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5F79CE">
              <w:rPr>
                <w:rFonts w:cs="Segoe UI"/>
                <w:b/>
                <w:i/>
                <w:color w:val="000000"/>
                <w:sz w:val="20"/>
                <w:szCs w:val="20"/>
              </w:rPr>
              <w:t>Brytten Steed</w:t>
            </w:r>
            <w:r w:rsidRPr="00906813">
              <w:rPr>
                <w:rFonts w:cs="Segoe UI"/>
                <w:i/>
                <w:color w:val="000000"/>
                <w:sz w:val="20"/>
                <w:szCs w:val="20"/>
              </w:rPr>
              <w:t xml:space="preserve"> USFS Forest Health Protection Missoula MT</w:t>
            </w:r>
            <w:r w:rsidRPr="00906813">
              <w:rPr>
                <w:rFonts w:cs="Segoe UI"/>
                <w:color w:val="000000"/>
                <w:sz w:val="20"/>
                <w:szCs w:val="20"/>
              </w:rPr>
              <w:t>- Insect pests of whitebark and limber pine</w:t>
            </w:r>
          </w:p>
        </w:tc>
      </w:tr>
      <w:tr w:rsidR="00F33A53" w:rsidRPr="004F04EC" w14:paraId="1A20874C" w14:textId="77777777" w:rsidTr="00D5090A">
        <w:trPr>
          <w:gridAfter w:val="1"/>
          <w:wAfter w:w="5" w:type="pct"/>
          <w:trHeight w:val="285"/>
          <w:jc w:val="center"/>
        </w:trPr>
        <w:tc>
          <w:tcPr>
            <w:tcW w:w="2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189D31" w14:textId="77777777" w:rsidR="00F33A53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53255C" w14:textId="77777777" w:rsidR="00F33A53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1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70CD1BFA" w14:textId="77777777" w:rsidR="00F33A53" w:rsidRPr="004F04EC" w:rsidRDefault="00F33A53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72F4A2D1" w14:textId="77777777" w:rsidR="00F33A53" w:rsidRDefault="00F33A53" w:rsidP="002F71FA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10:20-</w:t>
            </w:r>
          </w:p>
          <w:p w14:paraId="292F6149" w14:textId="2E17240A" w:rsidR="00F33A53" w:rsidRDefault="00F33A53" w:rsidP="002F71FA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1843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19B401D1" w14:textId="784DAF9D" w:rsidR="00F33A53" w:rsidRPr="00781226" w:rsidRDefault="00F33A53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5F79CE">
              <w:rPr>
                <w:rFonts w:cs="Segoe UI"/>
                <w:b/>
                <w:i/>
                <w:color w:val="000000"/>
                <w:sz w:val="20"/>
                <w:szCs w:val="20"/>
              </w:rPr>
              <w:t>Karl Buermeyer</w:t>
            </w:r>
            <w:r>
              <w:rPr>
                <w:rFonts w:cs="Segoe UI"/>
                <w:i/>
                <w:color w:val="000000"/>
                <w:sz w:val="20"/>
                <w:szCs w:val="20"/>
              </w:rPr>
              <w:t xml:space="preserve"> Bridger Teton National Forest</w:t>
            </w:r>
            <w:r w:rsidRPr="00781226">
              <w:rPr>
                <w:rFonts w:cs="Segoe UI"/>
                <w:i/>
                <w:color w:val="000000"/>
                <w:sz w:val="20"/>
                <w:szCs w:val="20"/>
              </w:rPr>
              <w:t>-</w:t>
            </w:r>
            <w:r w:rsidRPr="00781226">
              <w:rPr>
                <w:rFonts w:cstheme="minorHAnsi"/>
                <w:bCs/>
                <w:sz w:val="20"/>
                <w:szCs w:val="20"/>
              </w:rPr>
              <w:t xml:space="preserve"> Planning and Implementing Whitebark Pine Protection and Restoration Efforts in the Greater Yellowstone Ecosystem</w:t>
            </w:r>
          </w:p>
        </w:tc>
        <w:tc>
          <w:tcPr>
            <w:tcW w:w="2181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56FE8D4A" w14:textId="0E20C8C2" w:rsidR="00F33A53" w:rsidRPr="00781226" w:rsidRDefault="00F33A53" w:rsidP="00152CF0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i/>
                <w:iCs/>
                <w:color w:val="000000"/>
                <w:sz w:val="20"/>
                <w:szCs w:val="20"/>
              </w:rPr>
            </w:pPr>
            <w:r w:rsidRPr="005F79CE">
              <w:rPr>
                <w:rFonts w:cs="Segoe UI"/>
                <w:b/>
                <w:i/>
                <w:iCs/>
                <w:color w:val="000000"/>
                <w:sz w:val="20"/>
                <w:szCs w:val="20"/>
              </w:rPr>
              <w:t>Signe Leirfallom</w:t>
            </w:r>
            <w:r>
              <w:rPr>
                <w:rFonts w:cs="Segoe UI"/>
                <w:i/>
                <w:iCs/>
                <w:color w:val="000000"/>
                <w:sz w:val="20"/>
                <w:szCs w:val="20"/>
              </w:rPr>
              <w:t xml:space="preserve"> USFS RMRS Fire Lab Missoula, MT</w:t>
            </w:r>
            <w:r w:rsidRPr="00781226">
              <w:rPr>
                <w:rFonts w:cs="Segoe UI"/>
                <w:i/>
                <w:iCs/>
                <w:color w:val="000000"/>
                <w:sz w:val="20"/>
                <w:szCs w:val="20"/>
              </w:rPr>
              <w:t xml:space="preserve">-- </w:t>
            </w:r>
            <w:r w:rsidR="0093285B">
              <w:rPr>
                <w:rFonts w:eastAsia="Times New Roman"/>
                <w:sz w:val="20"/>
                <w:szCs w:val="20"/>
              </w:rPr>
              <w:t>Seed source impacts on w</w:t>
            </w:r>
            <w:r w:rsidRPr="00781226">
              <w:rPr>
                <w:rFonts w:eastAsia="Times New Roman"/>
                <w:sz w:val="20"/>
                <w:szCs w:val="20"/>
              </w:rPr>
              <w:t>hitebark pine regeneration dynamics</w:t>
            </w:r>
          </w:p>
          <w:p w14:paraId="07B732B2" w14:textId="25E6FAC7" w:rsidR="00F33A53" w:rsidRPr="00781226" w:rsidRDefault="00F33A53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</w:tr>
      <w:tr w:rsidR="00F33A53" w:rsidRPr="004F04EC" w14:paraId="2A7EC3C8" w14:textId="77777777" w:rsidTr="00D5090A">
        <w:trPr>
          <w:gridAfter w:val="1"/>
          <w:wAfter w:w="5" w:type="pct"/>
          <w:trHeight w:val="285"/>
          <w:jc w:val="center"/>
        </w:trPr>
        <w:tc>
          <w:tcPr>
            <w:tcW w:w="2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F31DA9" w14:textId="77777777" w:rsidR="00F33A53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5DF4B" w14:textId="77777777" w:rsidR="00F33A53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1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531426AC" w14:textId="77777777" w:rsidR="00F33A53" w:rsidRPr="004F04EC" w:rsidRDefault="00F33A53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781210FD" w14:textId="77777777" w:rsidR="00F33A53" w:rsidRDefault="00F33A53" w:rsidP="002F71FA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10:40-</w:t>
            </w:r>
          </w:p>
          <w:p w14:paraId="270BCDF5" w14:textId="0DD564CC" w:rsidR="00F33A53" w:rsidRDefault="00F33A53" w:rsidP="002F71FA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843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7E7F400C" w14:textId="28467E1A" w:rsidR="00F33A53" w:rsidRPr="00781226" w:rsidRDefault="00F33A53" w:rsidP="00152CF0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i/>
                <w:color w:val="000000"/>
                <w:sz w:val="20"/>
                <w:szCs w:val="20"/>
              </w:rPr>
            </w:pPr>
            <w:r w:rsidRPr="005F79CE">
              <w:rPr>
                <w:rFonts w:cs="Segoe UI"/>
                <w:b/>
                <w:i/>
                <w:color w:val="000000"/>
                <w:sz w:val="20"/>
                <w:szCs w:val="20"/>
              </w:rPr>
              <w:t>Cara Nelson</w:t>
            </w:r>
            <w:r>
              <w:rPr>
                <w:rFonts w:cs="Segoe U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Segoe UI"/>
                <w:i/>
                <w:color w:val="000000"/>
                <w:sz w:val="20"/>
                <w:szCs w:val="20"/>
              </w:rPr>
              <w:t>Univ</w:t>
            </w:r>
            <w:proofErr w:type="spellEnd"/>
            <w:r>
              <w:rPr>
                <w:rFonts w:cs="Segoe UI"/>
                <w:i/>
                <w:color w:val="000000"/>
                <w:sz w:val="20"/>
                <w:szCs w:val="20"/>
              </w:rPr>
              <w:t xml:space="preserve"> Montana, Missoula, MT</w:t>
            </w:r>
            <w:r w:rsidRPr="00781226">
              <w:rPr>
                <w:rFonts w:cs="Segoe UI"/>
                <w:i/>
                <w:color w:val="000000"/>
                <w:sz w:val="20"/>
                <w:szCs w:val="20"/>
              </w:rPr>
              <w:t>-</w:t>
            </w:r>
            <w:r w:rsidRPr="00781226">
              <w:rPr>
                <w:rFonts w:cs="Segoe UI"/>
                <w:color w:val="000000"/>
                <w:sz w:val="20"/>
                <w:szCs w:val="20"/>
              </w:rPr>
              <w:t>CFLRP whitebark pine restoration monitoring</w:t>
            </w:r>
          </w:p>
          <w:p w14:paraId="0AE8F40B" w14:textId="77777777" w:rsidR="00F33A53" w:rsidRPr="00781226" w:rsidRDefault="00F33A53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181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471C79F0" w14:textId="13969211" w:rsidR="00F33A53" w:rsidRPr="00781226" w:rsidRDefault="00F33A53" w:rsidP="00F33A53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5F79CE">
              <w:rPr>
                <w:rFonts w:cs="Segoe UI"/>
                <w:b/>
                <w:i/>
                <w:color w:val="000000"/>
                <w:sz w:val="20"/>
                <w:szCs w:val="20"/>
              </w:rPr>
              <w:t xml:space="preserve">Blakey </w:t>
            </w:r>
            <w:r w:rsidR="00D51280" w:rsidRPr="005F79CE">
              <w:rPr>
                <w:rFonts w:cs="Segoe UI"/>
                <w:b/>
                <w:i/>
                <w:color w:val="000000"/>
                <w:sz w:val="20"/>
                <w:szCs w:val="20"/>
              </w:rPr>
              <w:t>Lock</w:t>
            </w:r>
            <w:r w:rsidRPr="005F79CE">
              <w:rPr>
                <w:rFonts w:cs="Segoe UI"/>
                <w:b/>
                <w:i/>
                <w:color w:val="000000"/>
                <w:sz w:val="20"/>
                <w:szCs w:val="20"/>
              </w:rPr>
              <w:t>man</w:t>
            </w:r>
            <w:r>
              <w:rPr>
                <w:rFonts w:cs="Segoe UI"/>
                <w:i/>
                <w:color w:val="000000"/>
                <w:sz w:val="20"/>
                <w:szCs w:val="20"/>
              </w:rPr>
              <w:t xml:space="preserve"> USFS Forest Health and Protection, Missoula MT</w:t>
            </w:r>
            <w:r w:rsidRPr="00781226">
              <w:rPr>
                <w:rFonts w:cs="Segoe UI"/>
                <w:i/>
                <w:color w:val="000000"/>
                <w:sz w:val="20"/>
                <w:szCs w:val="20"/>
              </w:rPr>
              <w:t>-</w:t>
            </w:r>
            <w:r w:rsidRPr="00781226">
              <w:rPr>
                <w:rFonts w:cstheme="minorHAnsi"/>
                <w:sz w:val="20"/>
                <w:szCs w:val="20"/>
              </w:rPr>
              <w:t xml:space="preserve"> Hi5Db: An Online Database for High Elevation White Pines;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781226">
              <w:rPr>
                <w:rFonts w:cstheme="minorHAnsi"/>
                <w:sz w:val="20"/>
                <w:szCs w:val="20"/>
              </w:rPr>
              <w:t>New WLIS</w:t>
            </w:r>
          </w:p>
        </w:tc>
      </w:tr>
      <w:tr w:rsidR="00F33A53" w:rsidRPr="004F04EC" w14:paraId="31EC964B" w14:textId="77777777" w:rsidTr="00D5090A">
        <w:trPr>
          <w:gridAfter w:val="1"/>
          <w:wAfter w:w="5" w:type="pct"/>
          <w:trHeight w:val="285"/>
          <w:jc w:val="center"/>
        </w:trPr>
        <w:tc>
          <w:tcPr>
            <w:tcW w:w="2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299018" w14:textId="77777777" w:rsidR="00F33A53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89CAA6" w14:textId="77777777" w:rsidR="00F33A53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1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5E302BA7" w14:textId="77777777" w:rsidR="00F33A53" w:rsidRPr="004F04EC" w:rsidRDefault="00F33A53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43BC6B85" w14:textId="77777777" w:rsidR="00F33A53" w:rsidRDefault="00F33A53" w:rsidP="002F71FA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11:00-</w:t>
            </w:r>
          </w:p>
          <w:p w14:paraId="5C94A3C7" w14:textId="2E75AE6D" w:rsidR="00F33A53" w:rsidRDefault="00F33A53" w:rsidP="002F71FA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843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4D5BF81D" w14:textId="2C72E6FD" w:rsidR="00F33A53" w:rsidRPr="00781226" w:rsidRDefault="0085204B" w:rsidP="0085204B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5F79CE">
              <w:rPr>
                <w:rFonts w:cs="Segoe UI"/>
                <w:b/>
                <w:i/>
                <w:color w:val="000000"/>
                <w:sz w:val="20"/>
                <w:szCs w:val="20"/>
              </w:rPr>
              <w:t>Anton Brennick</w:t>
            </w:r>
            <w:r>
              <w:rPr>
                <w:rFonts w:cs="Segoe UI"/>
                <w:i/>
                <w:color w:val="000000"/>
                <w:sz w:val="20"/>
                <w:szCs w:val="20"/>
              </w:rPr>
              <w:t xml:space="preserve"> Beaverhead </w:t>
            </w:r>
            <w:proofErr w:type="spellStart"/>
            <w:r>
              <w:rPr>
                <w:rFonts w:cs="Segoe UI"/>
                <w:i/>
                <w:color w:val="000000"/>
                <w:sz w:val="20"/>
                <w:szCs w:val="20"/>
              </w:rPr>
              <w:t>Deerlodge</w:t>
            </w:r>
            <w:proofErr w:type="spellEnd"/>
            <w:r>
              <w:rPr>
                <w:rFonts w:cs="Segoe UI"/>
                <w:i/>
                <w:color w:val="000000"/>
                <w:sz w:val="20"/>
                <w:szCs w:val="20"/>
              </w:rPr>
              <w:t xml:space="preserve"> NF</w:t>
            </w:r>
            <w:r w:rsidR="00F33A53" w:rsidRPr="00781226">
              <w:rPr>
                <w:rFonts w:cs="Segoe UI"/>
                <w:i/>
                <w:color w:val="000000"/>
                <w:sz w:val="20"/>
                <w:szCs w:val="20"/>
              </w:rPr>
              <w:t xml:space="preserve">- </w:t>
            </w:r>
            <w:r w:rsidR="00F33A53" w:rsidRPr="00781226">
              <w:rPr>
                <w:rFonts w:cs="Segoe UI"/>
                <w:color w:val="000000"/>
                <w:sz w:val="20"/>
                <w:szCs w:val="20"/>
              </w:rPr>
              <w:t>Barker Lake tree thinning project</w:t>
            </w:r>
          </w:p>
        </w:tc>
        <w:tc>
          <w:tcPr>
            <w:tcW w:w="2181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79078E57" w14:textId="13B70DD6" w:rsidR="00F33A53" w:rsidRPr="00781226" w:rsidRDefault="005F79CE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5F79CE">
              <w:rPr>
                <w:rFonts w:eastAsia="Times New Roman" w:cs="Calibri"/>
                <w:b/>
                <w:i/>
                <w:sz w:val="20"/>
                <w:szCs w:val="20"/>
              </w:rPr>
              <w:t xml:space="preserve">Phil </w:t>
            </w:r>
            <w:proofErr w:type="spellStart"/>
            <w:r w:rsidR="00F33A53" w:rsidRPr="005F79CE">
              <w:rPr>
                <w:rFonts w:eastAsia="Times New Roman" w:cs="Calibri"/>
                <w:b/>
                <w:i/>
                <w:sz w:val="20"/>
                <w:szCs w:val="20"/>
              </w:rPr>
              <w:t>Farnes</w:t>
            </w:r>
            <w:proofErr w:type="spellEnd"/>
            <w:r w:rsidR="00F33A53" w:rsidRPr="00781226">
              <w:rPr>
                <w:rFonts w:eastAsia="Times New Roman" w:cs="Calibri"/>
                <w:i/>
                <w:sz w:val="20"/>
                <w:szCs w:val="20"/>
              </w:rPr>
              <w:t xml:space="preserve"> and Stewart</w:t>
            </w:r>
            <w:r w:rsidR="00F33A53" w:rsidRPr="00781226">
              <w:rPr>
                <w:rFonts w:eastAsia="Times New Roman" w:cs="Calibri"/>
                <w:sz w:val="20"/>
                <w:szCs w:val="20"/>
              </w:rPr>
              <w:t>-Relating Climatic Data to Whitebark Pine Cone Production in the Custer National Forest, MT</w:t>
            </w:r>
          </w:p>
        </w:tc>
      </w:tr>
      <w:tr w:rsidR="00F33A53" w:rsidRPr="004F04EC" w14:paraId="1DBEBA87" w14:textId="77777777" w:rsidTr="00D5090A">
        <w:trPr>
          <w:gridAfter w:val="1"/>
          <w:wAfter w:w="5" w:type="pct"/>
          <w:trHeight w:val="285"/>
          <w:jc w:val="center"/>
        </w:trPr>
        <w:tc>
          <w:tcPr>
            <w:tcW w:w="2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4E8A4B" w14:textId="77777777" w:rsidR="00F33A53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1C5149" w14:textId="77777777" w:rsidR="00F33A53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1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756748E4" w14:textId="77777777" w:rsidR="00F33A53" w:rsidRPr="004F04EC" w:rsidRDefault="00F33A53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20947939" w14:textId="77777777" w:rsidR="00F33A53" w:rsidRDefault="00F33A53" w:rsidP="002F71FA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11:20-</w:t>
            </w:r>
          </w:p>
          <w:p w14:paraId="2351FDED" w14:textId="42E60833" w:rsidR="00F33A53" w:rsidRDefault="00F33A53" w:rsidP="002F71FA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1843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1B872718" w14:textId="159EB8F5" w:rsidR="00F33A53" w:rsidRPr="00781226" w:rsidRDefault="00F33A53" w:rsidP="002B2D48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5F79CE">
              <w:rPr>
                <w:b/>
                <w:i/>
                <w:sz w:val="20"/>
                <w:szCs w:val="20"/>
              </w:rPr>
              <w:t>Melissa Jenkins</w:t>
            </w:r>
            <w:r>
              <w:rPr>
                <w:i/>
                <w:sz w:val="20"/>
                <w:szCs w:val="20"/>
              </w:rPr>
              <w:t xml:space="preserve"> Flathead National Forest Kalispell, MT--</w:t>
            </w:r>
            <w:r w:rsidRPr="00781226">
              <w:rPr>
                <w:sz w:val="20"/>
                <w:szCs w:val="20"/>
              </w:rPr>
              <w:t xml:space="preserve"> Whitebark Pine Restoration on the Flathead National Forest</w:t>
            </w:r>
          </w:p>
        </w:tc>
        <w:tc>
          <w:tcPr>
            <w:tcW w:w="2181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166437D6" w14:textId="709A960B" w:rsidR="00F33A53" w:rsidRPr="00781226" w:rsidRDefault="00F33A53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proofErr w:type="spellStart"/>
            <w:r w:rsidRPr="005F79CE">
              <w:rPr>
                <w:bCs/>
                <w:i/>
                <w:color w:val="000000"/>
                <w:sz w:val="20"/>
                <w:szCs w:val="20"/>
              </w:rPr>
              <w:t>Lonergan</w:t>
            </w:r>
            <w:proofErr w:type="spellEnd"/>
            <w:r w:rsidRPr="00781226">
              <w:rPr>
                <w:bCs/>
                <w:i/>
                <w:color w:val="000000"/>
                <w:sz w:val="20"/>
                <w:szCs w:val="20"/>
              </w:rPr>
              <w:t xml:space="preserve">, </w:t>
            </w:r>
            <w:r w:rsidR="005F79CE" w:rsidRPr="005F79CE">
              <w:rPr>
                <w:b/>
                <w:bCs/>
                <w:i/>
                <w:color w:val="000000"/>
                <w:sz w:val="20"/>
                <w:szCs w:val="20"/>
              </w:rPr>
              <w:t xml:space="preserve">Cathy </w:t>
            </w:r>
            <w:r w:rsidRPr="005F79CE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Cripps</w:t>
            </w:r>
            <w:r w:rsidRPr="00781226">
              <w:rPr>
                <w:bCs/>
                <w:i/>
                <w:color w:val="000000"/>
                <w:sz w:val="20"/>
                <w:szCs w:val="20"/>
              </w:rPr>
              <w:t xml:space="preserve"> and Smith</w:t>
            </w:r>
            <w:r w:rsidRPr="00781226">
              <w:rPr>
                <w:bCs/>
                <w:color w:val="000000"/>
                <w:sz w:val="20"/>
                <w:szCs w:val="20"/>
              </w:rPr>
              <w:t xml:space="preserve">-Effect of terra-torching, microsite, and inoculation with native </w:t>
            </w:r>
            <w:proofErr w:type="spellStart"/>
            <w:r w:rsidRPr="00781226">
              <w:rPr>
                <w:bCs/>
                <w:color w:val="000000"/>
                <w:sz w:val="20"/>
                <w:szCs w:val="20"/>
              </w:rPr>
              <w:t>ectomycorrhizal</w:t>
            </w:r>
            <w:proofErr w:type="spellEnd"/>
            <w:r w:rsidRPr="00781226">
              <w:rPr>
                <w:bCs/>
                <w:color w:val="000000"/>
                <w:sz w:val="20"/>
                <w:szCs w:val="20"/>
              </w:rPr>
              <w:t xml:space="preserve"> fungi on early survival of whitebark pine seedlings planted in </w:t>
            </w:r>
            <w:proofErr w:type="spellStart"/>
            <w:r w:rsidRPr="00781226">
              <w:rPr>
                <w:bCs/>
                <w:color w:val="000000"/>
                <w:sz w:val="20"/>
                <w:szCs w:val="20"/>
              </w:rPr>
              <w:t>Waterton</w:t>
            </w:r>
            <w:proofErr w:type="spellEnd"/>
            <w:r w:rsidRPr="00781226">
              <w:rPr>
                <w:bCs/>
                <w:color w:val="000000"/>
                <w:sz w:val="20"/>
                <w:szCs w:val="20"/>
              </w:rPr>
              <w:t xml:space="preserve"> Lakes National Park</w:t>
            </w:r>
          </w:p>
        </w:tc>
      </w:tr>
      <w:tr w:rsidR="00F33A53" w:rsidRPr="004F04EC" w14:paraId="5BD12BF5" w14:textId="77777777" w:rsidTr="00D5090A">
        <w:trPr>
          <w:gridAfter w:val="1"/>
          <w:wAfter w:w="5" w:type="pct"/>
          <w:trHeight w:val="285"/>
          <w:jc w:val="center"/>
        </w:trPr>
        <w:tc>
          <w:tcPr>
            <w:tcW w:w="2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067FD8" w14:textId="77777777" w:rsidR="00F33A53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636127" w14:textId="77777777" w:rsidR="00F33A53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1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0492ED4A" w14:textId="77777777" w:rsidR="00F33A53" w:rsidRPr="004F04EC" w:rsidRDefault="00F33A53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7A7DDA1E" w14:textId="77777777" w:rsidR="00F33A53" w:rsidRDefault="00F33A53" w:rsidP="002F71FA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11:40-</w:t>
            </w:r>
          </w:p>
          <w:p w14:paraId="68722967" w14:textId="49259C32" w:rsidR="00F33A53" w:rsidRDefault="00F33A53" w:rsidP="002F71FA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843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7EAB4781" w14:textId="7142770F" w:rsidR="00F33A53" w:rsidRPr="002900CA" w:rsidRDefault="00F33A53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 w:val="20"/>
                <w:szCs w:val="20"/>
              </w:rPr>
            </w:pPr>
            <w:r w:rsidRPr="005F79CE">
              <w:rPr>
                <w:rFonts w:cs="Segoe UI"/>
                <w:b/>
                <w:i/>
                <w:color w:val="000000"/>
                <w:sz w:val="20"/>
                <w:szCs w:val="20"/>
              </w:rPr>
              <w:t xml:space="preserve">Michael Murray </w:t>
            </w:r>
            <w:r w:rsidRPr="004E260B">
              <w:rPr>
                <w:rFonts w:cs="Segoe UI"/>
                <w:i/>
                <w:color w:val="000000"/>
                <w:sz w:val="20"/>
                <w:szCs w:val="20"/>
              </w:rPr>
              <w:t>BC Forest Service Nelson BC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-Whitebark pine conservation in the Canadian </w:t>
            </w: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Kootenays</w:t>
            </w:r>
            <w:proofErr w:type="spellEnd"/>
          </w:p>
        </w:tc>
        <w:tc>
          <w:tcPr>
            <w:tcW w:w="2181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13A5D460" w14:textId="43AD1A62" w:rsidR="00F33A53" w:rsidRPr="00C201BB" w:rsidRDefault="00F33A53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 w:val="20"/>
                <w:szCs w:val="20"/>
              </w:rPr>
            </w:pPr>
            <w:r w:rsidRPr="005F79CE">
              <w:rPr>
                <w:rFonts w:cs="Segoe UI"/>
                <w:b/>
                <w:i/>
                <w:color w:val="000000"/>
                <w:sz w:val="20"/>
                <w:szCs w:val="20"/>
              </w:rPr>
              <w:t xml:space="preserve">Charlie Cartwright </w:t>
            </w:r>
            <w:proofErr w:type="spellStart"/>
            <w:r w:rsidRPr="00C201BB">
              <w:rPr>
                <w:rFonts w:cs="Segoe UI"/>
                <w:i/>
                <w:color w:val="000000"/>
                <w:sz w:val="20"/>
                <w:szCs w:val="20"/>
              </w:rPr>
              <w:t>Cowichan</w:t>
            </w:r>
            <w:proofErr w:type="spellEnd"/>
            <w:r w:rsidRPr="00C201BB">
              <w:rPr>
                <w:rFonts w:cs="Segoe UI"/>
                <w:i/>
                <w:color w:val="000000"/>
                <w:sz w:val="20"/>
                <w:szCs w:val="20"/>
              </w:rPr>
              <w:t xml:space="preserve"> Lake Research Station Mesachie Lake BC-</w:t>
            </w:r>
            <w:r w:rsidRPr="00C201BB">
              <w:rPr>
                <w:rFonts w:cs="Segoe UI"/>
                <w:color w:val="000000"/>
                <w:sz w:val="20"/>
                <w:szCs w:val="20"/>
              </w:rPr>
              <w:t xml:space="preserve"> Whitebark pine screening for blister rust resistance</w:t>
            </w:r>
          </w:p>
        </w:tc>
      </w:tr>
      <w:tr w:rsidR="00F33A53" w:rsidRPr="004F04EC" w14:paraId="1E0E29B6" w14:textId="77777777" w:rsidTr="006F7463">
        <w:trPr>
          <w:gridAfter w:val="2"/>
          <w:wAfter w:w="18" w:type="pct"/>
          <w:trHeight w:val="441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FE7D5" w:themeFill="accent6" w:themeFillTint="99"/>
            <w:vAlign w:val="center"/>
          </w:tcPr>
          <w:p w14:paraId="7A048BE0" w14:textId="77777777" w:rsidR="00F33A53" w:rsidRPr="00D5090A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D5090A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12:00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FE7D5" w:themeFill="accent6" w:themeFillTint="99"/>
            <w:vAlign w:val="center"/>
          </w:tcPr>
          <w:p w14:paraId="1B7711C7" w14:textId="77777777" w:rsidR="00F33A53" w:rsidRPr="00D5090A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D5090A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13:00</w:t>
            </w:r>
          </w:p>
        </w:tc>
        <w:tc>
          <w:tcPr>
            <w:tcW w:w="1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FE7D5" w:themeFill="accent6" w:themeFillTint="99"/>
            <w:vAlign w:val="center"/>
          </w:tcPr>
          <w:p w14:paraId="41F1CD72" w14:textId="77777777" w:rsidR="00F33A53" w:rsidRPr="004F04EC" w:rsidRDefault="00F33A53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32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FE7D5" w:themeFill="accent6" w:themeFillTint="99"/>
            <w:vAlign w:val="center"/>
          </w:tcPr>
          <w:p w14:paraId="32AD568D" w14:textId="77777777" w:rsidR="00A32583" w:rsidRDefault="00A32583" w:rsidP="003D6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  <w:p w14:paraId="40CA79BE" w14:textId="77777777" w:rsidR="00F33A53" w:rsidRDefault="00F33A53" w:rsidP="003D6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</w:pPr>
            <w:r w:rsidRPr="00A32583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Lunch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 xml:space="preserve">(Get lunch on your own </w:t>
            </w:r>
            <w:r w:rsidRPr="004F04EC">
              <w:rPr>
                <w:rFonts w:ascii="Segoe UI" w:hAnsi="Segoe UI" w:cs="Segoe UI"/>
                <w:i/>
                <w:iCs/>
                <w:color w:val="000000"/>
                <w:sz w:val="18"/>
                <w:szCs w:val="24"/>
              </w:rPr>
              <w:t>)</w:t>
            </w:r>
          </w:p>
          <w:p w14:paraId="217B9BA1" w14:textId="0E6C265F" w:rsidR="00A32583" w:rsidRPr="004F04EC" w:rsidRDefault="00A32583" w:rsidP="003D6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</w:tr>
      <w:tr w:rsidR="00F33A53" w:rsidRPr="004F04EC" w14:paraId="34C39682" w14:textId="77777777" w:rsidTr="00D5090A">
        <w:trPr>
          <w:trHeight w:val="290"/>
          <w:jc w:val="center"/>
        </w:trPr>
        <w:tc>
          <w:tcPr>
            <w:tcW w:w="2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62E3C4" w14:textId="77777777" w:rsidR="00F33A53" w:rsidRPr="006B22A2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13:0</w:t>
            </w: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0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C895F8" w14:textId="77777777" w:rsidR="00F33A53" w:rsidRPr="006B22A2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15:0</w:t>
            </w: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0</w:t>
            </w:r>
          </w:p>
        </w:tc>
        <w:tc>
          <w:tcPr>
            <w:tcW w:w="1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062E14AD" w14:textId="77777777" w:rsidR="00F33A53" w:rsidRPr="004F04EC" w:rsidRDefault="00F33A53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69E33484" w14:textId="5F7BD17F" w:rsidR="00F33A53" w:rsidRPr="00982D59" w:rsidRDefault="00F33A53" w:rsidP="00E76AFE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bCs/>
              </w:rPr>
            </w:pPr>
          </w:p>
        </w:tc>
        <w:tc>
          <w:tcPr>
            <w:tcW w:w="1843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3571EF7C" w14:textId="483C13CD" w:rsidR="00F33A53" w:rsidRDefault="00F33A53" w:rsidP="0085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Segoe UI"/>
                <w:b/>
                <w:bCs/>
              </w:rPr>
            </w:pPr>
            <w:r w:rsidRPr="00982D59">
              <w:rPr>
                <w:rFonts w:cs="Segoe UI"/>
                <w:b/>
                <w:bCs/>
              </w:rPr>
              <w:t>Restoration and Management (</w:t>
            </w:r>
            <w:r w:rsidR="00A926E5">
              <w:rPr>
                <w:rFonts w:cs="Segoe UI"/>
                <w:b/>
                <w:bCs/>
              </w:rPr>
              <w:t xml:space="preserve">Liz </w:t>
            </w:r>
            <w:r w:rsidRPr="00982D59">
              <w:rPr>
                <w:rFonts w:cs="Segoe UI"/>
                <w:b/>
                <w:bCs/>
              </w:rPr>
              <w:t>Davy)</w:t>
            </w:r>
          </w:p>
          <w:p w14:paraId="5ABAE4A7" w14:textId="6EFD4315" w:rsidR="00F33A53" w:rsidRPr="002D68AC" w:rsidRDefault="00F33A53" w:rsidP="0085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  <w:color w:val="000000"/>
                <w:szCs w:val="20"/>
              </w:rPr>
              <w:t>SUB Ballroom D</w:t>
            </w:r>
          </w:p>
        </w:tc>
        <w:tc>
          <w:tcPr>
            <w:tcW w:w="2186" w:type="pct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0376E048" w14:textId="0DDFB67B" w:rsidR="00F33A53" w:rsidRDefault="00F33A53" w:rsidP="0085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Segoe UI"/>
                <w:b/>
                <w:bCs/>
              </w:rPr>
            </w:pPr>
            <w:r w:rsidRPr="00982D59">
              <w:rPr>
                <w:rFonts w:cs="Segoe UI"/>
                <w:b/>
                <w:bCs/>
              </w:rPr>
              <w:t xml:space="preserve">Research </w:t>
            </w:r>
            <w:r>
              <w:rPr>
                <w:rFonts w:cs="Segoe UI"/>
                <w:b/>
                <w:bCs/>
              </w:rPr>
              <w:t>and Development (</w:t>
            </w:r>
            <w:r w:rsidR="008B2809">
              <w:rPr>
                <w:rFonts w:cs="Segoe UI"/>
                <w:b/>
                <w:bCs/>
              </w:rPr>
              <w:t>Smith</w:t>
            </w:r>
            <w:r w:rsidRPr="00982D59">
              <w:rPr>
                <w:rFonts w:cs="Segoe UI"/>
                <w:b/>
                <w:bCs/>
              </w:rPr>
              <w:t>)</w:t>
            </w:r>
          </w:p>
          <w:p w14:paraId="3F75FFDD" w14:textId="0286E3EE" w:rsidR="00F33A53" w:rsidRPr="00713D6F" w:rsidRDefault="00F33A53" w:rsidP="0085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  <w:bCs/>
                <w:color w:val="000000"/>
                <w:szCs w:val="20"/>
              </w:rPr>
              <w:t>SUB Breakout room 233</w:t>
            </w:r>
          </w:p>
        </w:tc>
      </w:tr>
      <w:tr w:rsidR="00F33A53" w:rsidRPr="004F04EC" w14:paraId="7186FF7F" w14:textId="77777777" w:rsidTr="00D5090A">
        <w:trPr>
          <w:trHeight w:val="285"/>
          <w:jc w:val="center"/>
        </w:trPr>
        <w:tc>
          <w:tcPr>
            <w:tcW w:w="2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26A4DE" w14:textId="77777777" w:rsidR="00F33A53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8FD21B" w14:textId="77777777" w:rsidR="00F33A53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1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367C4095" w14:textId="77777777" w:rsidR="00F33A53" w:rsidRPr="004F04EC" w:rsidRDefault="00F33A53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273F6C60" w14:textId="77777777" w:rsidR="00F33A53" w:rsidRDefault="00F33A53" w:rsidP="002F71FA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13:00-</w:t>
            </w:r>
          </w:p>
          <w:p w14:paraId="67FFE0E8" w14:textId="11BE2E13" w:rsidR="00F33A53" w:rsidRDefault="00F33A53" w:rsidP="002F71FA">
            <w:pPr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1843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5E641EB6" w14:textId="10AAA35C" w:rsidR="00F33A53" w:rsidRPr="00781226" w:rsidRDefault="00F33A53" w:rsidP="002D68AC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5F79CE">
              <w:rPr>
                <w:rFonts w:cs="Segoe UI"/>
                <w:b/>
                <w:i/>
                <w:sz w:val="20"/>
              </w:rPr>
              <w:t>Erin Shanahan</w:t>
            </w:r>
            <w:r w:rsidRPr="00781226">
              <w:rPr>
                <w:rFonts w:cs="Segoe UI"/>
                <w:i/>
                <w:sz w:val="20"/>
              </w:rPr>
              <w:t xml:space="preserve">-- </w:t>
            </w:r>
            <w:r w:rsidRPr="00781226">
              <w:rPr>
                <w:rStyle w:val="HTMLTypewriter"/>
                <w:rFonts w:asciiTheme="minorHAnsi" w:hAnsiTheme="minorHAnsi" w:cstheme="minorHAnsi"/>
                <w:szCs w:val="22"/>
              </w:rPr>
              <w:t>Monitoring trends in health and status of whitebark pine in the Greater Yellowstone Ecosystem (GYE): A trend report from 2004-2011</w:t>
            </w:r>
            <w:r w:rsidRPr="00781226">
              <w:rPr>
                <w:rFonts w:cs="Segoe UI"/>
                <w:i/>
                <w:sz w:val="20"/>
              </w:rPr>
              <w:t>.</w:t>
            </w:r>
          </w:p>
        </w:tc>
        <w:tc>
          <w:tcPr>
            <w:tcW w:w="2186" w:type="pct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57C667BF" w14:textId="0BB92AFC" w:rsidR="00F33A53" w:rsidRPr="00781226" w:rsidRDefault="00C10C79" w:rsidP="00C10C79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C10C79">
              <w:rPr>
                <w:b/>
                <w:i/>
                <w:sz w:val="20"/>
              </w:rPr>
              <w:t>Brenda Shepherd</w:t>
            </w:r>
            <w:r>
              <w:rPr>
                <w:i/>
                <w:sz w:val="20"/>
              </w:rPr>
              <w:t>,</w:t>
            </w:r>
            <w:r w:rsidRPr="00C10C79">
              <w:rPr>
                <w:i/>
                <w:sz w:val="20"/>
              </w:rPr>
              <w:t xml:space="preserve"> </w:t>
            </w:r>
            <w:r w:rsidR="00F33A53" w:rsidRPr="00C10C79">
              <w:rPr>
                <w:i/>
                <w:sz w:val="20"/>
              </w:rPr>
              <w:t>Cyndi Smith</w:t>
            </w:r>
            <w:r w:rsidR="00B03482" w:rsidRPr="00C10C79">
              <w:rPr>
                <w:i/>
                <w:sz w:val="20"/>
              </w:rPr>
              <w:t>,</w:t>
            </w:r>
            <w:r w:rsidR="00B03482">
              <w:rPr>
                <w:i/>
                <w:sz w:val="20"/>
              </w:rPr>
              <w:t xml:space="preserve"> David </w:t>
            </w:r>
            <w:proofErr w:type="spellStart"/>
            <w:r w:rsidR="00B03482">
              <w:rPr>
                <w:i/>
                <w:sz w:val="20"/>
              </w:rPr>
              <w:t>Langor</w:t>
            </w:r>
            <w:proofErr w:type="spellEnd"/>
            <w:r w:rsidR="00B03482">
              <w:rPr>
                <w:i/>
                <w:sz w:val="20"/>
              </w:rPr>
              <w:t xml:space="preserve">, </w:t>
            </w:r>
            <w:r w:rsidR="00F33A53" w:rsidRPr="00781226">
              <w:rPr>
                <w:i/>
                <w:sz w:val="20"/>
              </w:rPr>
              <w:t xml:space="preserve"> </w:t>
            </w:r>
            <w:proofErr w:type="spellStart"/>
            <w:r w:rsidR="00F33A53">
              <w:rPr>
                <w:i/>
                <w:sz w:val="20"/>
              </w:rPr>
              <w:t>Waterton</w:t>
            </w:r>
            <w:proofErr w:type="spellEnd"/>
            <w:r w:rsidR="00F33A53">
              <w:rPr>
                <w:i/>
                <w:sz w:val="20"/>
              </w:rPr>
              <w:t xml:space="preserve"> </w:t>
            </w:r>
            <w:r w:rsidR="00B03482">
              <w:rPr>
                <w:i/>
                <w:sz w:val="20"/>
              </w:rPr>
              <w:t xml:space="preserve">Lakes National Park, </w:t>
            </w:r>
            <w:proofErr w:type="spellStart"/>
            <w:r w:rsidR="00B03482">
              <w:rPr>
                <w:i/>
                <w:sz w:val="20"/>
              </w:rPr>
              <w:t>Waterton</w:t>
            </w:r>
            <w:proofErr w:type="spellEnd"/>
            <w:r w:rsidR="00B03482">
              <w:rPr>
                <w:i/>
                <w:sz w:val="20"/>
              </w:rPr>
              <w:t>, AB</w:t>
            </w:r>
            <w:r w:rsidR="00F33A53">
              <w:rPr>
                <w:i/>
                <w:sz w:val="20"/>
              </w:rPr>
              <w:t xml:space="preserve"> Canada</w:t>
            </w:r>
            <w:r w:rsidR="00F33A53" w:rsidRPr="00781226">
              <w:rPr>
                <w:sz w:val="20"/>
              </w:rPr>
              <w:t>.--Change in blister rust infection in whitebark and limber pine in Canada over time</w:t>
            </w:r>
          </w:p>
        </w:tc>
      </w:tr>
      <w:tr w:rsidR="00F33A53" w:rsidRPr="004F04EC" w14:paraId="51AAF8B8" w14:textId="77777777" w:rsidTr="00D5090A">
        <w:trPr>
          <w:trHeight w:val="285"/>
          <w:jc w:val="center"/>
        </w:trPr>
        <w:tc>
          <w:tcPr>
            <w:tcW w:w="2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04A7AA" w14:textId="77777777" w:rsidR="00F33A53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A1209D" w14:textId="77777777" w:rsidR="00F33A53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1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746D0A89" w14:textId="77777777" w:rsidR="00F33A53" w:rsidRPr="004F04EC" w:rsidRDefault="00F33A53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2C20D0A0" w14:textId="77777777" w:rsidR="00F33A53" w:rsidRDefault="00F33A53" w:rsidP="002F71FA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13:20-</w:t>
            </w:r>
          </w:p>
          <w:p w14:paraId="038E1E6E" w14:textId="01F05BA7" w:rsidR="00F33A53" w:rsidRDefault="00F33A53" w:rsidP="002F71FA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1843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7E321E46" w14:textId="2984BAFC" w:rsidR="00F33A53" w:rsidRPr="00781226" w:rsidRDefault="00F33A53" w:rsidP="002D68AC">
            <w:pPr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5F79CE">
              <w:rPr>
                <w:b/>
                <w:i/>
                <w:sz w:val="20"/>
              </w:rPr>
              <w:t>Jane Smith</w:t>
            </w:r>
            <w:r>
              <w:rPr>
                <w:i/>
                <w:sz w:val="20"/>
              </w:rPr>
              <w:t xml:space="preserve"> </w:t>
            </w:r>
            <w:r>
              <w:rPr>
                <w:rFonts w:cs="Segoe UI"/>
                <w:i/>
                <w:iCs/>
                <w:color w:val="000000"/>
                <w:sz w:val="20"/>
                <w:szCs w:val="20"/>
              </w:rPr>
              <w:t>USFS RMRS Fire Lab Missoula, MT</w:t>
            </w:r>
            <w:r w:rsidRPr="00781226">
              <w:rPr>
                <w:sz w:val="20"/>
              </w:rPr>
              <w:t>. Five needle pines in fire education</w:t>
            </w:r>
          </w:p>
        </w:tc>
        <w:tc>
          <w:tcPr>
            <w:tcW w:w="2186" w:type="pct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163A325E" w14:textId="10900FA5" w:rsidR="00F33A53" w:rsidRPr="00781226" w:rsidRDefault="00F33A53" w:rsidP="00835963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5F79CE">
              <w:rPr>
                <w:b/>
                <w:i/>
                <w:sz w:val="20"/>
              </w:rPr>
              <w:t xml:space="preserve">Diana </w:t>
            </w:r>
            <w:proofErr w:type="spellStart"/>
            <w:r w:rsidRPr="005F79CE">
              <w:rPr>
                <w:b/>
                <w:i/>
                <w:sz w:val="20"/>
              </w:rPr>
              <w:t>Tomback</w:t>
            </w:r>
            <w:proofErr w:type="spellEnd"/>
            <w:r w:rsidRPr="00781226">
              <w:rPr>
                <w:i/>
                <w:sz w:val="20"/>
              </w:rPr>
              <w:t xml:space="preserve"> et al</w:t>
            </w:r>
            <w:r w:rsidR="00E43DFF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Univ. Colorado, Denver CO</w:t>
            </w:r>
            <w:r w:rsidRPr="00781226">
              <w:rPr>
                <w:sz w:val="20"/>
              </w:rPr>
              <w:t>.- Whitebark pine as a tree island initiator: understanding its role in facilitation</w:t>
            </w:r>
          </w:p>
        </w:tc>
      </w:tr>
      <w:tr w:rsidR="00F33A53" w:rsidRPr="004F04EC" w14:paraId="7572C5C4" w14:textId="77777777" w:rsidTr="00D5090A">
        <w:trPr>
          <w:trHeight w:val="285"/>
          <w:jc w:val="center"/>
        </w:trPr>
        <w:tc>
          <w:tcPr>
            <w:tcW w:w="2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148A01" w14:textId="77777777" w:rsidR="00F33A53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FF1610" w14:textId="77777777" w:rsidR="00F33A53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1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29FE4B84" w14:textId="77777777" w:rsidR="00F33A53" w:rsidRPr="004F04EC" w:rsidRDefault="00F33A53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33E082E5" w14:textId="77777777" w:rsidR="00F33A53" w:rsidRDefault="00F33A53" w:rsidP="002F71FA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13:40-</w:t>
            </w:r>
          </w:p>
          <w:p w14:paraId="64E0851D" w14:textId="13D5F254" w:rsidR="00F33A53" w:rsidRDefault="00F33A53" w:rsidP="002F71FA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843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145FA2BC" w14:textId="6C2BF030" w:rsidR="00F33A53" w:rsidRPr="00781226" w:rsidRDefault="00F33A53" w:rsidP="002B2D48">
            <w:pPr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5F79CE">
              <w:rPr>
                <w:b/>
                <w:i/>
                <w:sz w:val="20"/>
              </w:rPr>
              <w:t>Glenda  Scott</w:t>
            </w:r>
            <w:r>
              <w:rPr>
                <w:i/>
                <w:sz w:val="20"/>
              </w:rPr>
              <w:t xml:space="preserve"> </w:t>
            </w:r>
            <w:r>
              <w:rPr>
                <w:rFonts w:cs="Segoe UI"/>
                <w:i/>
                <w:iCs/>
                <w:color w:val="000000"/>
                <w:sz w:val="20"/>
                <w:szCs w:val="20"/>
              </w:rPr>
              <w:t>USFS Northern Region Missoula, MT</w:t>
            </w:r>
            <w:r w:rsidRPr="00781226">
              <w:rPr>
                <w:sz w:val="20"/>
              </w:rPr>
              <w:t>. Planting whitebark pine in the northern region: successes, guidelines, and recommendations</w:t>
            </w:r>
          </w:p>
        </w:tc>
        <w:tc>
          <w:tcPr>
            <w:tcW w:w="2186" w:type="pct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1BA3C96B" w14:textId="42219C74" w:rsidR="00F33A53" w:rsidRPr="00781226" w:rsidRDefault="0085204B" w:rsidP="00E70A1A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5F79CE">
              <w:rPr>
                <w:b/>
                <w:i/>
                <w:sz w:val="20"/>
              </w:rPr>
              <w:t xml:space="preserve">John </w:t>
            </w:r>
            <w:r w:rsidR="00F33A53" w:rsidRPr="005F79CE">
              <w:rPr>
                <w:b/>
                <w:i/>
                <w:sz w:val="20"/>
              </w:rPr>
              <w:t>Schwandt</w:t>
            </w:r>
            <w:r w:rsidR="00F33A53">
              <w:rPr>
                <w:i/>
                <w:sz w:val="20"/>
              </w:rPr>
              <w:t xml:space="preserve"> </w:t>
            </w:r>
            <w:r w:rsidR="00F33A53">
              <w:rPr>
                <w:rFonts w:cs="Segoe UI"/>
                <w:i/>
                <w:color w:val="000000"/>
                <w:sz w:val="20"/>
                <w:szCs w:val="20"/>
              </w:rPr>
              <w:t xml:space="preserve">USFS Forest Health and </w:t>
            </w:r>
            <w:r w:rsidR="00F33A53" w:rsidRPr="004B783A">
              <w:rPr>
                <w:rFonts w:cs="Segoe UI"/>
                <w:i/>
                <w:color w:val="000000"/>
                <w:sz w:val="20"/>
                <w:szCs w:val="20"/>
              </w:rPr>
              <w:t>Protection</w:t>
            </w:r>
            <w:r w:rsidR="00F33A53" w:rsidRPr="004B783A">
              <w:rPr>
                <w:i/>
                <w:sz w:val="20"/>
              </w:rPr>
              <w:t xml:space="preserve"> Coeur d’Alene ID</w:t>
            </w:r>
            <w:r w:rsidR="00F33A53" w:rsidRPr="00781226">
              <w:rPr>
                <w:sz w:val="20"/>
              </w:rPr>
              <w:t>-</w:t>
            </w:r>
            <w:r w:rsidR="00E70A1A">
              <w:rPr>
                <w:sz w:val="20"/>
              </w:rPr>
              <w:t>Does natural whitebark pine regeneration stand a chance? Results of monitoring blister rust and competing vegetation in five northern Idaho sites from 1995 to 2012</w:t>
            </w:r>
          </w:p>
        </w:tc>
      </w:tr>
      <w:tr w:rsidR="00F33A53" w:rsidRPr="004F04EC" w14:paraId="14F20C16" w14:textId="77777777" w:rsidTr="00D5090A">
        <w:trPr>
          <w:trHeight w:val="285"/>
          <w:jc w:val="center"/>
        </w:trPr>
        <w:tc>
          <w:tcPr>
            <w:tcW w:w="2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19DD60" w14:textId="77777777" w:rsidR="00F33A53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4E7861" w14:textId="77777777" w:rsidR="00F33A53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1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136CE62D" w14:textId="77777777" w:rsidR="00F33A53" w:rsidRPr="004F04EC" w:rsidRDefault="00F33A53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7A9D15AE" w14:textId="77777777" w:rsidR="00F33A53" w:rsidRDefault="00F33A53" w:rsidP="002F71FA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14:00-</w:t>
            </w:r>
          </w:p>
          <w:p w14:paraId="0114BFE2" w14:textId="77559B16" w:rsidR="00F33A53" w:rsidRDefault="00F33A53" w:rsidP="002F71FA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843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141201EB" w14:textId="1542C154" w:rsidR="00F33A53" w:rsidRPr="00781226" w:rsidRDefault="00F33A53" w:rsidP="00152CF0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i/>
                <w:sz w:val="20"/>
              </w:rPr>
            </w:pPr>
            <w:r w:rsidRPr="005F79CE">
              <w:rPr>
                <w:rFonts w:cs="Segoe UI"/>
                <w:b/>
                <w:i/>
                <w:sz w:val="20"/>
              </w:rPr>
              <w:t>Ian Houseman</w:t>
            </w:r>
            <w:r w:rsidR="00E43DFF">
              <w:rPr>
                <w:rFonts w:cs="Segoe UI"/>
                <w:i/>
                <w:sz w:val="20"/>
              </w:rPr>
              <w:t xml:space="preserve">, </w:t>
            </w:r>
            <w:proofErr w:type="spellStart"/>
            <w:r w:rsidR="00E43DFF">
              <w:rPr>
                <w:rFonts w:cs="Segoe UI"/>
                <w:i/>
                <w:sz w:val="20"/>
              </w:rPr>
              <w:t>Redcastle</w:t>
            </w:r>
            <w:proofErr w:type="spellEnd"/>
            <w:r w:rsidR="00E43DFF">
              <w:rPr>
                <w:rFonts w:cs="Segoe UI"/>
                <w:i/>
                <w:sz w:val="20"/>
              </w:rPr>
              <w:t xml:space="preserve"> Resources</w:t>
            </w:r>
            <w:r w:rsidRPr="00781226">
              <w:rPr>
                <w:rFonts w:cs="Segoe UI"/>
                <w:i/>
                <w:sz w:val="20"/>
              </w:rPr>
              <w:t>—</w:t>
            </w:r>
            <w:r w:rsidRPr="00781226">
              <w:rPr>
                <w:rFonts w:cs="Segoe UI"/>
                <w:sz w:val="20"/>
              </w:rPr>
              <w:t>Whitebark pine map of the Flathead</w:t>
            </w:r>
          </w:p>
        </w:tc>
        <w:tc>
          <w:tcPr>
            <w:tcW w:w="2186" w:type="pct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53C70405" w14:textId="24B05C0B" w:rsidR="00F33A53" w:rsidRPr="00781226" w:rsidRDefault="00F33A53" w:rsidP="008E5628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5F79CE">
              <w:rPr>
                <w:b/>
                <w:i/>
                <w:sz w:val="20"/>
              </w:rPr>
              <w:t xml:space="preserve">Clay </w:t>
            </w:r>
            <w:proofErr w:type="spellStart"/>
            <w:r w:rsidRPr="005F79CE">
              <w:rPr>
                <w:b/>
                <w:i/>
                <w:sz w:val="20"/>
              </w:rPr>
              <w:t>DeMastus</w:t>
            </w:r>
            <w:proofErr w:type="spellEnd"/>
            <w:r w:rsidR="00E43DFF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</w:t>
            </w:r>
            <w:r w:rsidR="008E5628">
              <w:rPr>
                <w:i/>
                <w:sz w:val="20"/>
              </w:rPr>
              <w:t>Montana State University</w:t>
            </w:r>
            <w:r w:rsidRPr="00781226">
              <w:rPr>
                <w:sz w:val="20"/>
              </w:rPr>
              <w:t>-Regenerating Whitebark Pine through Direct Seeding in the Northern Rockies</w:t>
            </w:r>
          </w:p>
        </w:tc>
      </w:tr>
      <w:tr w:rsidR="00F33A53" w:rsidRPr="004F04EC" w14:paraId="03467C81" w14:textId="77777777" w:rsidTr="00D5090A">
        <w:trPr>
          <w:trHeight w:val="285"/>
          <w:jc w:val="center"/>
        </w:trPr>
        <w:tc>
          <w:tcPr>
            <w:tcW w:w="2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C65A6C" w14:textId="77777777" w:rsidR="00F33A53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879E13" w14:textId="77777777" w:rsidR="00F33A53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1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35C82BA0" w14:textId="77777777" w:rsidR="00F33A53" w:rsidRPr="004F04EC" w:rsidRDefault="00F33A53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6C599E9B" w14:textId="77777777" w:rsidR="00F33A53" w:rsidRDefault="00F33A53" w:rsidP="002F71FA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14:20-</w:t>
            </w:r>
          </w:p>
          <w:p w14:paraId="41254C89" w14:textId="0A7DB6AE" w:rsidR="00F33A53" w:rsidRDefault="00F33A53" w:rsidP="002F71FA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1843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4EF60A45" w14:textId="67DA94EA" w:rsidR="00F33A53" w:rsidRPr="00781226" w:rsidRDefault="00F33A53" w:rsidP="00B0348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i/>
                <w:sz w:val="20"/>
              </w:rPr>
            </w:pPr>
            <w:r w:rsidRPr="006F7463">
              <w:rPr>
                <w:rFonts w:cs="Segoe UI"/>
                <w:b/>
                <w:i/>
                <w:sz w:val="20"/>
              </w:rPr>
              <w:t>Linda Vance</w:t>
            </w:r>
            <w:r w:rsidRPr="00781226">
              <w:rPr>
                <w:rFonts w:cs="Segoe UI"/>
                <w:i/>
                <w:sz w:val="20"/>
              </w:rPr>
              <w:t xml:space="preserve">, Melissa Hart, </w:t>
            </w:r>
            <w:proofErr w:type="spellStart"/>
            <w:r w:rsidR="00B03482">
              <w:rPr>
                <w:rFonts w:cs="Segoe UI"/>
                <w:i/>
                <w:sz w:val="20"/>
              </w:rPr>
              <w:t>Univ</w:t>
            </w:r>
            <w:proofErr w:type="spellEnd"/>
            <w:r w:rsidR="00B03482">
              <w:rPr>
                <w:rFonts w:cs="Segoe UI"/>
                <w:i/>
                <w:sz w:val="20"/>
              </w:rPr>
              <w:t xml:space="preserve"> Montana</w:t>
            </w:r>
            <w:r w:rsidRPr="00781226">
              <w:rPr>
                <w:rFonts w:cs="Segoe UI"/>
                <w:i/>
                <w:sz w:val="20"/>
              </w:rPr>
              <w:t>—</w:t>
            </w:r>
            <w:r w:rsidR="00B03482">
              <w:rPr>
                <w:rFonts w:cs="Segoe UI"/>
                <w:sz w:val="20"/>
              </w:rPr>
              <w:t>Mapping whitebark pine mortality and regeneration in southwest Montana forests</w:t>
            </w:r>
            <w:r w:rsidRPr="00781226">
              <w:rPr>
                <w:rFonts w:cs="Segoe UI"/>
                <w:i/>
                <w:sz w:val="20"/>
              </w:rPr>
              <w:t xml:space="preserve"> </w:t>
            </w:r>
          </w:p>
        </w:tc>
        <w:tc>
          <w:tcPr>
            <w:tcW w:w="2186" w:type="pct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5B3E621B" w14:textId="16DA4D46" w:rsidR="00F33A53" w:rsidRPr="00906813" w:rsidRDefault="00AC5B30" w:rsidP="00152CF0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 w:val="20"/>
                <w:szCs w:val="20"/>
              </w:rPr>
            </w:pPr>
            <w:r w:rsidRPr="00AC5B30">
              <w:rPr>
                <w:rFonts w:cs="Segoe UI"/>
                <w:i/>
                <w:color w:val="000000"/>
                <w:sz w:val="20"/>
                <w:szCs w:val="20"/>
              </w:rPr>
              <w:t>Wally Macfarlane and Jesse Logan</w:t>
            </w:r>
            <w:r>
              <w:rPr>
                <w:rFonts w:cs="Segoe UI"/>
                <w:color w:val="000000"/>
                <w:sz w:val="20"/>
                <w:szCs w:val="20"/>
              </w:rPr>
              <w:t xml:space="preserve">-Field-based documentation of whitebark pine decline in the </w:t>
            </w: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Beartooth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Absoroka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Mountain ranges</w:t>
            </w:r>
          </w:p>
        </w:tc>
      </w:tr>
      <w:tr w:rsidR="00F33A53" w:rsidRPr="004F04EC" w14:paraId="71DC0C0B" w14:textId="77777777" w:rsidTr="00D5090A">
        <w:trPr>
          <w:trHeight w:val="1152"/>
          <w:jc w:val="center"/>
        </w:trPr>
        <w:tc>
          <w:tcPr>
            <w:tcW w:w="2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231A69" w14:textId="77777777" w:rsidR="00F33A53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B8F4CE" w14:textId="77777777" w:rsidR="00F33A53" w:rsidRDefault="00F33A53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1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6D945854" w14:textId="77777777" w:rsidR="00F33A53" w:rsidRPr="004F04EC" w:rsidRDefault="00F33A53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0B5CF68B" w14:textId="77777777" w:rsidR="00F33A53" w:rsidRDefault="00F33A53" w:rsidP="002F71FA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14:40-</w:t>
            </w:r>
          </w:p>
          <w:p w14:paraId="635F671B" w14:textId="086AF676" w:rsidR="00F33A53" w:rsidRDefault="00F33A53" w:rsidP="002F71FA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843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5E036C85" w14:textId="06A07A41" w:rsidR="00F33A53" w:rsidRPr="00F33A53" w:rsidRDefault="008A4B65" w:rsidP="008A4B65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 w:val="20"/>
                <w:szCs w:val="20"/>
              </w:rPr>
            </w:pPr>
            <w:r w:rsidRPr="005F79CE">
              <w:rPr>
                <w:rFonts w:cs="Segoe UI"/>
                <w:b/>
                <w:i/>
                <w:color w:val="000000"/>
                <w:sz w:val="20"/>
                <w:szCs w:val="20"/>
              </w:rPr>
              <w:t>Steve Shelly</w:t>
            </w:r>
            <w:r>
              <w:rPr>
                <w:rFonts w:cs="Segoe UI"/>
                <w:i/>
                <w:color w:val="000000"/>
                <w:sz w:val="20"/>
                <w:szCs w:val="20"/>
              </w:rPr>
              <w:t xml:space="preserve"> USFS Northern Region Missoula MT</w:t>
            </w:r>
            <w:r w:rsidR="00F33A53">
              <w:rPr>
                <w:rFonts w:cs="Segoe UI"/>
                <w:i/>
                <w:color w:val="000000"/>
                <w:sz w:val="20"/>
                <w:szCs w:val="20"/>
              </w:rPr>
              <w:t>-</w:t>
            </w:r>
            <w:r>
              <w:rPr>
                <w:rFonts w:cs="Segoe UI"/>
                <w:color w:val="000000"/>
                <w:sz w:val="20"/>
                <w:szCs w:val="20"/>
              </w:rPr>
              <w:t>Framework for project design and effects analysis for the restoration of whitebark pine as a sensitive species</w:t>
            </w:r>
          </w:p>
        </w:tc>
        <w:tc>
          <w:tcPr>
            <w:tcW w:w="2186" w:type="pct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6F0D7205" w14:textId="29F400E0" w:rsidR="00F33A53" w:rsidRPr="00F54D91" w:rsidRDefault="00C1281B" w:rsidP="00152CF0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 w:val="20"/>
                <w:szCs w:val="20"/>
              </w:rPr>
            </w:pPr>
            <w:r w:rsidRPr="00F54D91">
              <w:rPr>
                <w:b/>
                <w:i/>
                <w:iCs/>
                <w:sz w:val="20"/>
              </w:rPr>
              <w:t>Regan Nelson</w:t>
            </w:r>
            <w:r w:rsidRPr="00F54D91">
              <w:rPr>
                <w:i/>
                <w:iCs/>
                <w:sz w:val="20"/>
              </w:rPr>
              <w:t xml:space="preserve"> et al</w:t>
            </w:r>
            <w:r w:rsidRPr="00F54D91">
              <w:rPr>
                <w:sz w:val="20"/>
              </w:rPr>
              <w:t xml:space="preserve">., </w:t>
            </w:r>
            <w:r w:rsidRPr="00F54D91">
              <w:rPr>
                <w:i/>
                <w:iCs/>
                <w:sz w:val="20"/>
              </w:rPr>
              <w:t xml:space="preserve">Montana State University, Bozeman, MT.  </w:t>
            </w:r>
            <w:r w:rsidRPr="00F54D91">
              <w:rPr>
                <w:sz w:val="20"/>
              </w:rPr>
              <w:t>Informing implementation the GYA WBP Strategy based forecasting WBP response to future climate</w:t>
            </w:r>
          </w:p>
        </w:tc>
      </w:tr>
      <w:tr w:rsidR="00C1281B" w:rsidRPr="004F04EC" w14:paraId="0E5CFD2E" w14:textId="77777777" w:rsidTr="00D5090A">
        <w:trPr>
          <w:trHeight w:val="1152"/>
          <w:jc w:val="center"/>
        </w:trPr>
        <w:tc>
          <w:tcPr>
            <w:tcW w:w="2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6210EC" w14:textId="77777777" w:rsidR="00C1281B" w:rsidRDefault="00C1281B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27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30004F" w14:textId="77777777" w:rsidR="00C1281B" w:rsidRDefault="00C1281B" w:rsidP="004F0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100" w:type="pct"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4C88909E" w14:textId="77777777" w:rsidR="00C1281B" w:rsidRPr="004F04EC" w:rsidRDefault="00C1281B" w:rsidP="0064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133DAB86" w14:textId="2DF0E6E3" w:rsidR="00C1281B" w:rsidRDefault="00C1281B" w:rsidP="00C1281B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15:00-</w:t>
            </w:r>
          </w:p>
          <w:p w14:paraId="2E20E6E6" w14:textId="0E70D3AF" w:rsidR="00C1281B" w:rsidRDefault="00C1281B" w:rsidP="00C1281B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843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3F46E431" w14:textId="0A7D78D2" w:rsidR="00C1281B" w:rsidRPr="00F54D91" w:rsidRDefault="00C1281B" w:rsidP="008A4B65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i/>
                <w:color w:val="000000"/>
                <w:sz w:val="20"/>
                <w:szCs w:val="20"/>
              </w:rPr>
            </w:pPr>
            <w:r w:rsidRPr="00F54D91">
              <w:rPr>
                <w:b/>
                <w:i/>
                <w:iCs/>
                <w:sz w:val="20"/>
              </w:rPr>
              <w:t>Andrew Hansen</w:t>
            </w:r>
            <w:r w:rsidRPr="00F54D91">
              <w:rPr>
                <w:i/>
                <w:iCs/>
                <w:sz w:val="20"/>
              </w:rPr>
              <w:t xml:space="preserve">, Tony Chang, Nate </w:t>
            </w:r>
            <w:proofErr w:type="spellStart"/>
            <w:r w:rsidRPr="00F54D91">
              <w:rPr>
                <w:i/>
                <w:iCs/>
                <w:sz w:val="20"/>
              </w:rPr>
              <w:t>Piekielek</w:t>
            </w:r>
            <w:proofErr w:type="spellEnd"/>
            <w:r w:rsidRPr="00F54D91">
              <w:rPr>
                <w:i/>
                <w:iCs/>
                <w:sz w:val="20"/>
              </w:rPr>
              <w:t>,  Montana State University, Bozeman, MT</w:t>
            </w:r>
            <w:r w:rsidRPr="00F54D91">
              <w:rPr>
                <w:sz w:val="20"/>
              </w:rPr>
              <w:t xml:space="preserve"> – Whitebark pine distribution model projections under future possible climates in the GYA. </w:t>
            </w:r>
          </w:p>
        </w:tc>
        <w:tc>
          <w:tcPr>
            <w:tcW w:w="2186" w:type="pct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14:paraId="1DACEF17" w14:textId="173CC459" w:rsidR="00C1281B" w:rsidRDefault="00C1281B" w:rsidP="00152CF0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i/>
                <w:color w:val="000000"/>
                <w:sz w:val="20"/>
                <w:szCs w:val="20"/>
              </w:rPr>
            </w:pPr>
            <w:r w:rsidRPr="005F79CE">
              <w:rPr>
                <w:rFonts w:cs="Segoe UI"/>
                <w:b/>
                <w:i/>
                <w:color w:val="000000"/>
                <w:sz w:val="20"/>
                <w:szCs w:val="20"/>
              </w:rPr>
              <w:t xml:space="preserve">Elizabeth </w:t>
            </w:r>
            <w:proofErr w:type="spellStart"/>
            <w:r w:rsidRPr="005F79CE">
              <w:rPr>
                <w:rFonts w:cs="Segoe UI"/>
                <w:b/>
                <w:i/>
                <w:color w:val="000000"/>
                <w:sz w:val="20"/>
                <w:szCs w:val="20"/>
              </w:rPr>
              <w:t>Pansing</w:t>
            </w:r>
            <w:proofErr w:type="spellEnd"/>
            <w:r>
              <w:rPr>
                <w:rFonts w:cs="Segoe UI"/>
                <w:i/>
                <w:color w:val="000000"/>
                <w:sz w:val="20"/>
                <w:szCs w:val="20"/>
              </w:rPr>
              <w:t xml:space="preserve">, A. Wagner, and D. </w:t>
            </w:r>
            <w:proofErr w:type="spellStart"/>
            <w:r>
              <w:rPr>
                <w:rFonts w:cs="Segoe UI"/>
                <w:i/>
                <w:color w:val="000000"/>
                <w:sz w:val="20"/>
                <w:szCs w:val="20"/>
              </w:rPr>
              <w:t>Tomback</w:t>
            </w:r>
            <w:proofErr w:type="spellEnd"/>
            <w:r>
              <w:rPr>
                <w:rFonts w:cs="Segoe U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Segoe UI"/>
                <w:i/>
                <w:color w:val="000000"/>
                <w:sz w:val="20"/>
                <w:szCs w:val="20"/>
              </w:rPr>
              <w:t>Univ</w:t>
            </w:r>
            <w:proofErr w:type="spellEnd"/>
            <w:r>
              <w:rPr>
                <w:rFonts w:cs="Segoe UI"/>
                <w:i/>
                <w:color w:val="000000"/>
                <w:sz w:val="20"/>
                <w:szCs w:val="20"/>
              </w:rPr>
              <w:t xml:space="preserve"> Colorado Denver CO-</w:t>
            </w:r>
            <w:r>
              <w:rPr>
                <w:rFonts w:cs="Segoe UI"/>
                <w:color w:val="000000"/>
                <w:sz w:val="20"/>
                <w:szCs w:val="20"/>
              </w:rPr>
              <w:t>Role of microsite type, cache pilferage and elevation in whitebark pine regeneration in the northern Rocky Mountains: Implications for restoration and climate change</w:t>
            </w:r>
          </w:p>
        </w:tc>
      </w:tr>
      <w:tr w:rsidR="00F33A53" w:rsidRPr="004F04EC" w14:paraId="09DFAAF6" w14:textId="77777777" w:rsidTr="00D5090A">
        <w:trPr>
          <w:gridAfter w:val="2"/>
          <w:wAfter w:w="18" w:type="pct"/>
          <w:trHeight w:val="441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1C355" w14:textId="6B7AA786" w:rsidR="00F33A53" w:rsidRPr="00D5090A" w:rsidRDefault="00C1281B" w:rsidP="003A3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15:2</w:t>
            </w:r>
            <w:r w:rsidR="00F33A53" w:rsidRPr="00D5090A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F6001" w14:textId="3A092D8F" w:rsidR="00F33A53" w:rsidRPr="00D5090A" w:rsidRDefault="00F33A53" w:rsidP="00C128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D5090A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15:</w:t>
            </w:r>
            <w:r w:rsidR="00031393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5</w:t>
            </w:r>
            <w:r w:rsidRPr="00D5090A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0</w:t>
            </w:r>
          </w:p>
        </w:tc>
        <w:tc>
          <w:tcPr>
            <w:tcW w:w="100" w:type="pct"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4EF2F52F" w14:textId="77777777" w:rsidR="00F33A53" w:rsidRPr="004F04EC" w:rsidRDefault="00F33A53" w:rsidP="003A388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32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B4D86D" w14:textId="77777777" w:rsidR="00F33A53" w:rsidRPr="00435411" w:rsidRDefault="00F33A53" w:rsidP="003A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i/>
                <w:color w:val="000000"/>
                <w:sz w:val="18"/>
                <w:szCs w:val="24"/>
              </w:rPr>
            </w:pPr>
            <w:r w:rsidRPr="00435411">
              <w:rPr>
                <w:rFonts w:ascii="Segoe UI" w:hAnsi="Segoe UI" w:cs="Segoe UI"/>
                <w:b/>
                <w:bCs/>
                <w:i/>
                <w:color w:val="000000"/>
                <w:sz w:val="24"/>
                <w:szCs w:val="24"/>
              </w:rPr>
              <w:t>Break</w:t>
            </w:r>
          </w:p>
        </w:tc>
      </w:tr>
      <w:tr w:rsidR="00F33A53" w:rsidRPr="004F04EC" w14:paraId="30B4A972" w14:textId="77777777" w:rsidTr="00D5090A">
        <w:trPr>
          <w:gridAfter w:val="2"/>
          <w:wAfter w:w="18" w:type="pct"/>
          <w:trHeight w:val="441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E5F47" w14:textId="77FAE029" w:rsidR="00F33A53" w:rsidRPr="006B22A2" w:rsidRDefault="00C1281B" w:rsidP="000313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15:</w:t>
            </w:r>
            <w:r w:rsidR="00031393">
              <w:rPr>
                <w:rFonts w:ascii="Segoe UI" w:hAnsi="Segoe UI" w:cs="Segoe UI"/>
                <w:color w:val="000000"/>
                <w:sz w:val="18"/>
                <w:szCs w:val="24"/>
              </w:rPr>
              <w:t>5</w:t>
            </w:r>
            <w:r w:rsidR="00F33A53">
              <w:rPr>
                <w:rFonts w:ascii="Segoe UI" w:hAnsi="Segoe UI" w:cs="Segoe UI"/>
                <w:color w:val="000000"/>
                <w:sz w:val="18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A24AD" w14:textId="5A1EC859" w:rsidR="00F33A53" w:rsidRPr="006B22A2" w:rsidRDefault="00F33A53" w:rsidP="003A3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17:00</w:t>
            </w:r>
          </w:p>
        </w:tc>
        <w:tc>
          <w:tcPr>
            <w:tcW w:w="100" w:type="pct"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1EADBA52" w14:textId="77777777" w:rsidR="00F33A53" w:rsidRPr="004F04EC" w:rsidRDefault="00F33A53" w:rsidP="003A388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32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FE7D5" w:themeFill="accent6" w:themeFillTint="99"/>
            <w:vAlign w:val="center"/>
          </w:tcPr>
          <w:p w14:paraId="64D77A5F" w14:textId="77777777" w:rsidR="00BF4106" w:rsidRDefault="00BF4106" w:rsidP="003A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4"/>
              </w:rPr>
            </w:pPr>
          </w:p>
          <w:p w14:paraId="09D19B7B" w14:textId="4FF4BD5C" w:rsidR="00F33A53" w:rsidRDefault="00F33A53" w:rsidP="003A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4"/>
              </w:rPr>
            </w:pPr>
            <w:r w:rsidRPr="00BF4106">
              <w:rPr>
                <w:rFonts w:ascii="Segoe UI" w:hAnsi="Segoe UI" w:cs="Segoe UI"/>
                <w:b/>
                <w:bCs/>
                <w:color w:val="000000"/>
                <w:sz w:val="28"/>
                <w:szCs w:val="24"/>
              </w:rPr>
              <w:t>Meeting Challenges with Solutions: an interactive panel</w:t>
            </w:r>
          </w:p>
          <w:p w14:paraId="2FFDA64B" w14:textId="30E15F9E" w:rsidR="00CF0612" w:rsidRPr="00CF0612" w:rsidRDefault="00CF0612" w:rsidP="003A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Cs w:val="24"/>
              </w:rPr>
            </w:pPr>
            <w:r w:rsidRPr="00CF0612">
              <w:rPr>
                <w:rFonts w:ascii="Segoe UI" w:hAnsi="Segoe UI" w:cs="Segoe UI"/>
                <w:b/>
                <w:bCs/>
                <w:color w:val="000000"/>
                <w:szCs w:val="24"/>
              </w:rPr>
              <w:t>Moderator: Bob Keane</w:t>
            </w:r>
          </w:p>
          <w:p w14:paraId="4D7AAA8E" w14:textId="308CD39E" w:rsidR="00F33A53" w:rsidRDefault="00F33A53" w:rsidP="003A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Diana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Tomback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, </w:t>
            </w:r>
            <w:r w:rsidR="00CF0612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Randy Moody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, </w:t>
            </w:r>
            <w:r w:rsidR="00670145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Linda Merigliano</w:t>
            </w:r>
            <w:r w:rsidR="00E83B2A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, Barry Bollenbacher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  </w:t>
            </w:r>
          </w:p>
          <w:p w14:paraId="631AB8B2" w14:textId="440C4952" w:rsidR="00F33A53" w:rsidRDefault="00F33A53" w:rsidP="003A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SUB Ballroom B  </w:t>
            </w:r>
          </w:p>
          <w:p w14:paraId="4946804B" w14:textId="42D154D0" w:rsidR="00F33A53" w:rsidRPr="00CC52DD" w:rsidRDefault="00F33A53" w:rsidP="003A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Cs/>
                <w:i/>
                <w:color w:val="000000"/>
                <w:sz w:val="16"/>
                <w:szCs w:val="24"/>
              </w:rPr>
            </w:pPr>
          </w:p>
        </w:tc>
      </w:tr>
      <w:tr w:rsidR="00F33A53" w:rsidRPr="004F04EC" w14:paraId="205280DB" w14:textId="77777777" w:rsidTr="00D5090A">
        <w:trPr>
          <w:gridAfter w:val="2"/>
          <w:wAfter w:w="18" w:type="pct"/>
          <w:trHeight w:val="441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030C9" w14:textId="64FD9177" w:rsidR="00F33A53" w:rsidRPr="00D5090A" w:rsidRDefault="00D5090A" w:rsidP="003A3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D5090A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17:00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C36F5" w14:textId="6EC27B03" w:rsidR="00F33A53" w:rsidRPr="00D5090A" w:rsidRDefault="00D5090A" w:rsidP="003A3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b/>
                <w:color w:val="000000"/>
                <w:sz w:val="18"/>
                <w:szCs w:val="24"/>
              </w:rPr>
            </w:pPr>
            <w:r w:rsidRPr="00D5090A">
              <w:rPr>
                <w:rFonts w:ascii="Segoe UI" w:hAnsi="Segoe UI" w:cs="Segoe UI"/>
                <w:b/>
                <w:color w:val="000000"/>
                <w:sz w:val="18"/>
                <w:szCs w:val="24"/>
              </w:rPr>
              <w:t>18:30</w:t>
            </w:r>
          </w:p>
        </w:tc>
        <w:tc>
          <w:tcPr>
            <w:tcW w:w="100" w:type="pct"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3D5527BA" w14:textId="77777777" w:rsidR="00F33A53" w:rsidRPr="004F04EC" w:rsidRDefault="00F33A53" w:rsidP="003A388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32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E1D26E" w14:textId="0A29E15B" w:rsidR="00F33A53" w:rsidRDefault="000759B7" w:rsidP="0007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color w:val="000000"/>
                <w:sz w:val="24"/>
                <w:szCs w:val="24"/>
              </w:rPr>
              <w:t>Cash Bar and Heavy h</w:t>
            </w:r>
            <w:r w:rsidRPr="000759B7">
              <w:rPr>
                <w:rFonts w:ascii="Segoe UI" w:hAnsi="Segoe UI" w:cs="Segoe UI"/>
                <w:b/>
                <w:bCs/>
                <w:i/>
                <w:color w:val="000000"/>
                <w:sz w:val="24"/>
                <w:szCs w:val="24"/>
              </w:rPr>
              <w:t>ors d'oeuvre</w:t>
            </w:r>
            <w:r>
              <w:rPr>
                <w:rFonts w:ascii="Segoe UI" w:hAnsi="Segoe UI" w:cs="Segoe UI"/>
                <w:b/>
                <w:bCs/>
                <w:i/>
                <w:color w:val="000000"/>
                <w:sz w:val="24"/>
                <w:szCs w:val="24"/>
              </w:rPr>
              <w:t>s</w:t>
            </w:r>
          </w:p>
        </w:tc>
      </w:tr>
      <w:tr w:rsidR="00F33A53" w:rsidRPr="004F04EC" w14:paraId="24520474" w14:textId="77777777" w:rsidTr="00D5090A">
        <w:trPr>
          <w:gridAfter w:val="2"/>
          <w:wAfter w:w="18" w:type="pct"/>
          <w:trHeight w:val="441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538FB" w14:textId="64DD5B90" w:rsidR="00F33A53" w:rsidRDefault="00D5090A" w:rsidP="003A3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18:3</w:t>
            </w:r>
            <w:r w:rsidR="00F33A53">
              <w:rPr>
                <w:rFonts w:ascii="Segoe UI" w:hAnsi="Segoe UI" w:cs="Segoe UI"/>
                <w:color w:val="000000"/>
                <w:sz w:val="18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7C25D" w14:textId="77777777" w:rsidR="00F33A53" w:rsidRDefault="00F33A53" w:rsidP="003A3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20:30</w:t>
            </w:r>
          </w:p>
        </w:tc>
        <w:tc>
          <w:tcPr>
            <w:tcW w:w="100" w:type="pct"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16E820B6" w14:textId="77777777" w:rsidR="00F33A53" w:rsidRPr="004F04EC" w:rsidRDefault="00F33A53" w:rsidP="003A388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32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B80A" w:themeFill="accent3"/>
            <w:vAlign w:val="center"/>
          </w:tcPr>
          <w:p w14:paraId="3AA31388" w14:textId="77777777" w:rsidR="00670145" w:rsidRDefault="00670145" w:rsidP="0048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24"/>
                <w:szCs w:val="24"/>
              </w:rPr>
            </w:pPr>
          </w:p>
          <w:p w14:paraId="2EE1A919" w14:textId="11A41E8A" w:rsidR="00F33A53" w:rsidRPr="0068358A" w:rsidRDefault="00F33A53" w:rsidP="0048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color w:val="000000"/>
                <w:sz w:val="24"/>
                <w:szCs w:val="24"/>
              </w:rPr>
              <w:t xml:space="preserve">Public Session: </w:t>
            </w:r>
            <w:r w:rsidRPr="0068358A">
              <w:rPr>
                <w:rFonts w:ascii="Segoe UI" w:hAnsi="Segoe UI" w:cs="Segoe UI"/>
                <w:b/>
                <w:bCs/>
                <w:i/>
                <w:color w:val="000000"/>
                <w:sz w:val="24"/>
                <w:szCs w:val="24"/>
              </w:rPr>
              <w:t>Saving the whitebark pine</w:t>
            </w:r>
          </w:p>
          <w:p w14:paraId="77A8FD90" w14:textId="278880A3" w:rsidR="00F33A53" w:rsidRDefault="00F33A53" w:rsidP="0048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Silent Auction</w:t>
            </w:r>
            <w:r w:rsidR="00F54D91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 6:30-8:30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 (Laura DeNitto): Bid on foundation merchandise, books, arts, crafts, nostalgia</w:t>
            </w:r>
          </w:p>
          <w:p w14:paraId="4A99A1CD" w14:textId="04B30514" w:rsidR="00F33A53" w:rsidRDefault="0085204B" w:rsidP="0048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H</w:t>
            </w:r>
            <w:r w:rsidR="00F33A53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ost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ed</w:t>
            </w:r>
            <w:r w:rsidR="00F33A53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 social </w:t>
            </w:r>
            <w:r w:rsidR="00F54D91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6:30-7:30 </w:t>
            </w:r>
            <w:r w:rsidR="00F33A53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(</w:t>
            </w:r>
            <w:r w:rsidR="00571754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Liz </w:t>
            </w:r>
            <w:r w:rsidR="00F33A53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Davy and </w:t>
            </w:r>
            <w:r w:rsidR="00571754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 xml:space="preserve">Helen </w:t>
            </w:r>
            <w:r w:rsidR="00F54D91"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Smith): Celebrate with appetizers and no-host bar</w:t>
            </w:r>
          </w:p>
          <w:p w14:paraId="7B636437" w14:textId="1ADBFE2F" w:rsidR="00F33A53" w:rsidRDefault="00F54D91" w:rsidP="0048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4"/>
              </w:rPr>
              <w:t>Presentation at 7:30</w:t>
            </w:r>
            <w:r w:rsidR="00F33A53" w:rsidRPr="00670145">
              <w:rPr>
                <w:rFonts w:ascii="Segoe UI" w:hAnsi="Segoe UI" w:cs="Segoe UI"/>
                <w:b/>
                <w:bCs/>
                <w:color w:val="000000"/>
                <w:sz w:val="20"/>
                <w:szCs w:val="24"/>
              </w:rPr>
              <w:t>(</w:t>
            </w:r>
            <w:proofErr w:type="spellStart"/>
            <w:r w:rsidR="00F33A53" w:rsidRPr="00670145">
              <w:rPr>
                <w:rFonts w:ascii="Segoe UI" w:hAnsi="Segoe UI" w:cs="Segoe UI"/>
                <w:b/>
                <w:bCs/>
                <w:color w:val="000000"/>
                <w:sz w:val="20"/>
                <w:szCs w:val="24"/>
              </w:rPr>
              <w:t>Tomback</w:t>
            </w:r>
            <w:proofErr w:type="spellEnd"/>
            <w:r w:rsidR="00F33A53" w:rsidRPr="00670145">
              <w:rPr>
                <w:rFonts w:ascii="Segoe UI" w:hAnsi="Segoe UI" w:cs="Segoe UI"/>
                <w:b/>
                <w:bCs/>
                <w:color w:val="000000"/>
                <w:sz w:val="20"/>
                <w:szCs w:val="24"/>
              </w:rPr>
              <w:t xml:space="preserve">, Davy, </w:t>
            </w:r>
            <w:proofErr w:type="spellStart"/>
            <w:r w:rsidR="00F33A53" w:rsidRPr="00670145">
              <w:rPr>
                <w:rFonts w:ascii="Segoe UI" w:hAnsi="Segoe UI" w:cs="Segoe UI"/>
                <w:b/>
                <w:bCs/>
                <w:color w:val="000000"/>
                <w:sz w:val="20"/>
                <w:szCs w:val="24"/>
              </w:rPr>
              <w:t>Westerhold</w:t>
            </w:r>
            <w:proofErr w:type="spellEnd"/>
            <w:r w:rsidR="00F33A53" w:rsidRPr="00670145">
              <w:rPr>
                <w:rFonts w:ascii="Segoe UI" w:hAnsi="Segoe UI" w:cs="Segoe UI"/>
                <w:b/>
                <w:bCs/>
                <w:color w:val="000000"/>
                <w:sz w:val="20"/>
                <w:szCs w:val="24"/>
              </w:rPr>
              <w:t>): Whitebark pine in peril: what can be done?</w:t>
            </w:r>
          </w:p>
          <w:p w14:paraId="1D311F1A" w14:textId="77777777" w:rsidR="00F33A53" w:rsidRDefault="00F33A53" w:rsidP="004B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  <w:t>SUB Ballroom B</w:t>
            </w:r>
          </w:p>
          <w:p w14:paraId="623B9F10" w14:textId="422F3F7D" w:rsidR="00670145" w:rsidRDefault="00670145" w:rsidP="004B7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24"/>
              </w:rPr>
            </w:pPr>
          </w:p>
        </w:tc>
      </w:tr>
      <w:tr w:rsidR="00F33A53" w:rsidRPr="006B22A2" w14:paraId="7A60DA5E" w14:textId="77777777" w:rsidTr="00D5090A">
        <w:trPr>
          <w:gridAfter w:val="2"/>
          <w:wAfter w:w="18" w:type="pct"/>
          <w:trHeight w:val="305"/>
          <w:jc w:val="center"/>
        </w:trPr>
        <w:tc>
          <w:tcPr>
            <w:tcW w:w="498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79818F3C" w14:textId="1E091BA8" w:rsidR="00F33A53" w:rsidRPr="006B22A2" w:rsidRDefault="00F33A53" w:rsidP="003A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>September 21, 2013 (Meet in MSU SUB parking lot</w:t>
            </w:r>
            <w:r w:rsidRPr="006B22A2">
              <w:rPr>
                <w:rFonts w:ascii="Segoe UI" w:hAnsi="Segoe UI" w:cs="Segoe UI"/>
                <w:b/>
                <w:bCs/>
                <w:i/>
                <w:iCs/>
                <w:color w:val="FFFFFF"/>
                <w:szCs w:val="24"/>
              </w:rPr>
              <w:t>)</w:t>
            </w:r>
          </w:p>
        </w:tc>
      </w:tr>
      <w:tr w:rsidR="00F33A53" w:rsidRPr="004F04EC" w14:paraId="37A7B5B9" w14:textId="77777777" w:rsidTr="00072C90">
        <w:trPr>
          <w:gridAfter w:val="2"/>
          <w:wAfter w:w="18" w:type="pct"/>
          <w:trHeight w:val="382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645CD" w14:textId="77777777" w:rsidR="00F33A53" w:rsidRPr="006B22A2" w:rsidRDefault="00F33A53" w:rsidP="003A3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 w:rsidRPr="006B22A2">
              <w:rPr>
                <w:rFonts w:ascii="Segoe UI" w:hAnsi="Segoe UI" w:cs="Segoe UI"/>
                <w:color w:val="000000"/>
                <w:sz w:val="18"/>
                <w:szCs w:val="24"/>
              </w:rPr>
              <w:t>8:00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BAD7" w14:textId="77777777" w:rsidR="00F33A53" w:rsidRPr="006B22A2" w:rsidRDefault="00F33A53" w:rsidP="003A3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24"/>
              </w:rPr>
              <w:t>5:00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 w:themeFill="text1" w:themeFillTint="BF"/>
            <w:textDirection w:val="btLr"/>
            <w:vAlign w:val="center"/>
          </w:tcPr>
          <w:p w14:paraId="239C9D34" w14:textId="77777777" w:rsidR="00F33A53" w:rsidRPr="004F04EC" w:rsidRDefault="00F33A53" w:rsidP="003A38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Segoe UI" w:hAnsi="Segoe UI" w:cs="Segoe U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432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397E770A" w14:textId="77777777" w:rsidR="00BF4106" w:rsidRDefault="00BF4106" w:rsidP="003A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8"/>
                <w:szCs w:val="24"/>
              </w:rPr>
            </w:pPr>
          </w:p>
          <w:p w14:paraId="43A97D05" w14:textId="2DB40151" w:rsidR="00F33A53" w:rsidRDefault="00F33A53" w:rsidP="003A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8"/>
                <w:szCs w:val="24"/>
              </w:rPr>
            </w:pPr>
            <w:r w:rsidRPr="00435411">
              <w:rPr>
                <w:rFonts w:ascii="Segoe UI" w:hAnsi="Segoe UI" w:cs="Segoe UI"/>
                <w:b/>
                <w:color w:val="000000"/>
                <w:sz w:val="28"/>
                <w:szCs w:val="24"/>
              </w:rPr>
              <w:t>Field trip</w:t>
            </w:r>
            <w:r>
              <w:rPr>
                <w:rFonts w:ascii="Segoe UI" w:hAnsi="Segoe UI" w:cs="Segoe UI"/>
                <w:b/>
                <w:color w:val="000000"/>
                <w:sz w:val="28"/>
                <w:szCs w:val="24"/>
              </w:rPr>
              <w:t xml:space="preserve"> to </w:t>
            </w:r>
            <w:r w:rsidR="009A57EB">
              <w:rPr>
                <w:rFonts w:ascii="Segoe UI" w:hAnsi="Segoe UI" w:cs="Segoe UI"/>
                <w:b/>
                <w:color w:val="000000"/>
                <w:sz w:val="28"/>
                <w:szCs w:val="24"/>
              </w:rPr>
              <w:t>Fairy</w:t>
            </w:r>
            <w:r w:rsidR="00F6570E">
              <w:rPr>
                <w:rFonts w:ascii="Segoe UI" w:hAnsi="Segoe UI" w:cs="Segoe UI"/>
                <w:b/>
                <w:color w:val="000000"/>
                <w:sz w:val="28"/>
                <w:szCs w:val="24"/>
              </w:rPr>
              <w:t xml:space="preserve"> Lake</w:t>
            </w:r>
            <w:r w:rsidR="008A6D79">
              <w:rPr>
                <w:rFonts w:ascii="Segoe UI" w:hAnsi="Segoe UI" w:cs="Segoe UI"/>
                <w:b/>
                <w:color w:val="000000"/>
                <w:sz w:val="28"/>
                <w:szCs w:val="24"/>
              </w:rPr>
              <w:t xml:space="preserve"> (</w:t>
            </w:r>
            <w:r w:rsidR="00C02CCB">
              <w:rPr>
                <w:rFonts w:ascii="Segoe UI" w:hAnsi="Segoe UI" w:cs="Segoe UI"/>
                <w:b/>
                <w:color w:val="000000"/>
                <w:sz w:val="28"/>
                <w:szCs w:val="24"/>
              </w:rPr>
              <w:t xml:space="preserve">Kirk and Beth </w:t>
            </w:r>
            <w:r w:rsidR="008A6D79">
              <w:rPr>
                <w:rFonts w:ascii="Segoe UI" w:hAnsi="Segoe UI" w:cs="Segoe UI"/>
                <w:b/>
                <w:color w:val="000000"/>
                <w:sz w:val="28"/>
                <w:szCs w:val="24"/>
              </w:rPr>
              <w:t>Horn</w:t>
            </w:r>
            <w:r>
              <w:rPr>
                <w:rFonts w:ascii="Segoe UI" w:hAnsi="Segoe UI" w:cs="Segoe UI"/>
                <w:b/>
                <w:color w:val="000000"/>
                <w:sz w:val="28"/>
                <w:szCs w:val="24"/>
              </w:rPr>
              <w:t>)</w:t>
            </w:r>
          </w:p>
          <w:p w14:paraId="4CB7B92D" w14:textId="62D8D041" w:rsidR="007A60C6" w:rsidRDefault="007A60C6" w:rsidP="003A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color w:val="000000"/>
                <w:sz w:val="28"/>
                <w:szCs w:val="24"/>
              </w:rPr>
              <w:t xml:space="preserve">Meet at USFS RMRS </w:t>
            </w:r>
            <w:r w:rsidR="004E6900">
              <w:rPr>
                <w:rFonts w:ascii="Segoe UI" w:hAnsi="Segoe UI" w:cs="Segoe UI"/>
                <w:b/>
                <w:color w:val="000000"/>
                <w:sz w:val="28"/>
                <w:szCs w:val="24"/>
              </w:rPr>
              <w:t xml:space="preserve">Bozeman </w:t>
            </w:r>
            <w:r>
              <w:rPr>
                <w:rFonts w:ascii="Segoe UI" w:hAnsi="Segoe UI" w:cs="Segoe UI"/>
                <w:b/>
                <w:color w:val="000000"/>
                <w:sz w:val="28"/>
                <w:szCs w:val="24"/>
              </w:rPr>
              <w:t>Forestry Sciences Lab at 8am</w:t>
            </w:r>
          </w:p>
          <w:p w14:paraId="4A47983A" w14:textId="24ABB569" w:rsidR="00BF4106" w:rsidRPr="004F04EC" w:rsidRDefault="00BF4106" w:rsidP="003A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</w:tr>
      <w:tr w:rsidR="008F7E65" w:rsidRPr="004F04EC" w14:paraId="42A9941A" w14:textId="77777777" w:rsidTr="008F7E65">
        <w:trPr>
          <w:gridAfter w:val="2"/>
          <w:wAfter w:w="18" w:type="pct"/>
          <w:trHeight w:val="382"/>
          <w:jc w:val="center"/>
        </w:trPr>
        <w:tc>
          <w:tcPr>
            <w:tcW w:w="498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14:paraId="2099ADB4" w14:textId="2F38A8FC" w:rsidR="008F7E65" w:rsidRPr="008F7E65" w:rsidRDefault="008F7E65" w:rsidP="003A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i/>
                <w:color w:val="000000"/>
                <w:szCs w:val="24"/>
              </w:rPr>
            </w:pPr>
            <w:r w:rsidRPr="008F7E65">
              <w:rPr>
                <w:rFonts w:ascii="Segoe UI" w:hAnsi="Segoe UI" w:cs="Segoe UI"/>
                <w:b/>
                <w:i/>
                <w:color w:val="FFFFFF" w:themeColor="background1"/>
                <w:szCs w:val="24"/>
              </w:rPr>
              <w:t>September 22, 2013 (Meet in MSU SUB parking lot)</w:t>
            </w:r>
          </w:p>
        </w:tc>
      </w:tr>
      <w:tr w:rsidR="008F7E65" w:rsidRPr="004F04EC" w14:paraId="0FA1048F" w14:textId="77777777" w:rsidTr="00072C90">
        <w:trPr>
          <w:gridAfter w:val="2"/>
          <w:wAfter w:w="18" w:type="pct"/>
          <w:trHeight w:val="382"/>
          <w:jc w:val="center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BFDA5" w14:textId="77777777" w:rsidR="008F7E65" w:rsidRPr="006B22A2" w:rsidRDefault="008F7E65" w:rsidP="003A3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E687A" w14:textId="77777777" w:rsidR="008F7E65" w:rsidRDefault="008F7E65" w:rsidP="003A3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textDirection w:val="btLr"/>
            <w:vAlign w:val="center"/>
          </w:tcPr>
          <w:p w14:paraId="5B6AD960" w14:textId="77777777" w:rsidR="008F7E65" w:rsidRPr="004F04EC" w:rsidRDefault="008F7E65" w:rsidP="003A38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Segoe UI" w:hAnsi="Segoe UI" w:cs="Segoe UI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432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BECB0" w:themeFill="accent1" w:themeFillTint="66"/>
            <w:vAlign w:val="center"/>
          </w:tcPr>
          <w:p w14:paraId="5AEA23E7" w14:textId="77777777" w:rsidR="008F7E65" w:rsidRDefault="008F7E65" w:rsidP="00784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8"/>
                <w:szCs w:val="24"/>
              </w:rPr>
            </w:pPr>
            <w:bookmarkStart w:id="3" w:name="_GoBack"/>
            <w:bookmarkEnd w:id="3"/>
            <w:r>
              <w:rPr>
                <w:rFonts w:ascii="Segoe UI" w:hAnsi="Segoe UI" w:cs="Segoe UI"/>
                <w:b/>
                <w:color w:val="000000"/>
                <w:sz w:val="28"/>
                <w:szCs w:val="24"/>
              </w:rPr>
              <w:t xml:space="preserve">Optional Field Trip to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8"/>
                <w:szCs w:val="24"/>
              </w:rPr>
              <w:t>Beartooth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28"/>
                <w:szCs w:val="24"/>
              </w:rPr>
              <w:t xml:space="preserve"> Highway</w:t>
            </w:r>
          </w:p>
          <w:p w14:paraId="414BFF00" w14:textId="77777777" w:rsidR="008F7E65" w:rsidRDefault="008F7E65" w:rsidP="00A3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color w:val="000000"/>
                <w:sz w:val="28"/>
                <w:szCs w:val="24"/>
              </w:rPr>
              <w:t>(If we get more than 6 people to sign up)</w:t>
            </w:r>
          </w:p>
          <w:p w14:paraId="2D221589" w14:textId="6ABC34F6" w:rsidR="00784CA9" w:rsidRDefault="00784CA9" w:rsidP="00A3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8"/>
                <w:szCs w:val="24"/>
              </w:rPr>
            </w:pPr>
          </w:p>
        </w:tc>
      </w:tr>
    </w:tbl>
    <w:p w14:paraId="6B194FA1" w14:textId="61BBBA47" w:rsidR="00120072" w:rsidRPr="001F4540" w:rsidRDefault="00120072" w:rsidP="00784CA9">
      <w:bookmarkStart w:id="4" w:name="OLE_LINK1"/>
      <w:bookmarkStart w:id="5" w:name="OLE_LINK3"/>
      <w:bookmarkEnd w:id="0"/>
      <w:bookmarkEnd w:id="1"/>
      <w:bookmarkEnd w:id="2"/>
      <w:bookmarkEnd w:id="4"/>
      <w:bookmarkEnd w:id="5"/>
    </w:p>
    <w:sectPr w:rsidR="00120072" w:rsidRPr="001F4540" w:rsidSect="00E421B3">
      <w:headerReference w:type="default" r:id="rId10"/>
      <w:footerReference w:type="default" r:id="rId11"/>
      <w:pgSz w:w="12240" w:h="15840"/>
      <w:pgMar w:top="651" w:right="720" w:bottom="576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D669D" w14:textId="77777777" w:rsidR="00A77774" w:rsidRDefault="00A77774" w:rsidP="00AD35AF">
      <w:pPr>
        <w:spacing w:after="0" w:line="240" w:lineRule="auto"/>
      </w:pPr>
      <w:r>
        <w:separator/>
      </w:r>
    </w:p>
  </w:endnote>
  <w:endnote w:type="continuationSeparator" w:id="0">
    <w:p w14:paraId="16F22315" w14:textId="77777777" w:rsidR="00A77774" w:rsidRDefault="00A77774" w:rsidP="00AD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Semibold">
    <w:altName w:val="Segoe UI"/>
    <w:charset w:val="00"/>
    <w:family w:val="swiss"/>
    <w:pitch w:val="variable"/>
    <w:sig w:usb0="00000001" w:usb1="4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Black">
    <w:altName w:val="Segoe UI"/>
    <w:charset w:val="00"/>
    <w:family w:val="swiss"/>
    <w:pitch w:val="variable"/>
    <w:sig w:usb0="00000001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661542"/>
      <w:docPartObj>
        <w:docPartGallery w:val="Page Numbers (Bottom of Page)"/>
        <w:docPartUnique/>
      </w:docPartObj>
    </w:sdtPr>
    <w:sdtEndPr>
      <w:rPr>
        <w:spacing w:val="60"/>
        <w:sz w:val="16"/>
      </w:rPr>
    </w:sdtEndPr>
    <w:sdtContent>
      <w:p w14:paraId="10C301DC" w14:textId="77777777" w:rsidR="00E76AFE" w:rsidRPr="00774DCB" w:rsidRDefault="00E76AF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</w:rPr>
        </w:pPr>
        <w:r w:rsidRPr="00774DCB">
          <w:rPr>
            <w:sz w:val="16"/>
          </w:rPr>
          <w:fldChar w:fldCharType="begin"/>
        </w:r>
        <w:r w:rsidRPr="00774DCB">
          <w:rPr>
            <w:sz w:val="16"/>
          </w:rPr>
          <w:instrText xml:space="preserve"> PAGE   \* MERGEFORMAT </w:instrText>
        </w:r>
        <w:r w:rsidRPr="00774DCB">
          <w:rPr>
            <w:sz w:val="16"/>
          </w:rPr>
          <w:fldChar w:fldCharType="separate"/>
        </w:r>
        <w:r w:rsidR="00784CA9">
          <w:rPr>
            <w:noProof/>
            <w:sz w:val="16"/>
          </w:rPr>
          <w:t>2</w:t>
        </w:r>
        <w:r w:rsidRPr="00774DCB">
          <w:rPr>
            <w:sz w:val="16"/>
          </w:rPr>
          <w:fldChar w:fldCharType="end"/>
        </w:r>
        <w:r w:rsidRPr="00774DCB">
          <w:rPr>
            <w:sz w:val="16"/>
          </w:rPr>
          <w:t xml:space="preserve"> | </w:t>
        </w:r>
        <w:r w:rsidRPr="00774DCB">
          <w:rPr>
            <w:color w:val="7F7F7F" w:themeColor="background1" w:themeShade="7F"/>
            <w:spacing w:val="60"/>
            <w:sz w:val="16"/>
          </w:rPr>
          <w:t>Page</w:t>
        </w:r>
      </w:p>
    </w:sdtContent>
  </w:sdt>
  <w:p w14:paraId="242AFC1D" w14:textId="77777777" w:rsidR="00E76AFE" w:rsidRPr="00774DCB" w:rsidRDefault="00E76AFE" w:rsidP="00774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BC4A7" w14:textId="77777777" w:rsidR="00A77774" w:rsidRDefault="00A77774" w:rsidP="00AD35AF">
      <w:pPr>
        <w:spacing w:after="0" w:line="240" w:lineRule="auto"/>
      </w:pPr>
      <w:r>
        <w:separator/>
      </w:r>
    </w:p>
  </w:footnote>
  <w:footnote w:type="continuationSeparator" w:id="0">
    <w:p w14:paraId="4DCF35D0" w14:textId="77777777" w:rsidR="00A77774" w:rsidRDefault="00A77774" w:rsidP="00AD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1A98F" w14:textId="602A4F15" w:rsidR="00E76AFE" w:rsidRDefault="003E5604" w:rsidP="00AD35AF">
    <w:pPr>
      <w:pStyle w:val="Header"/>
      <w:jc w:val="center"/>
      <w:rPr>
        <w:rFonts w:ascii="Segoe Semibold" w:hAnsi="Segoe Semibold"/>
        <w:sz w:val="28"/>
      </w:rPr>
    </w:pPr>
    <w:r>
      <w:rPr>
        <w:rFonts w:ascii="Segoe Semibold" w:hAnsi="Segoe Semibold"/>
        <w:sz w:val="28"/>
      </w:rPr>
      <w:t>The Whitebark P</w:t>
    </w:r>
    <w:r w:rsidR="003A73D9">
      <w:rPr>
        <w:rFonts w:ascii="Segoe Semibold" w:hAnsi="Segoe Semibold"/>
        <w:sz w:val="28"/>
      </w:rPr>
      <w:t xml:space="preserve">ine Ecosystem Foundation 2013 Annual </w:t>
    </w:r>
    <w:r w:rsidR="00754354">
      <w:rPr>
        <w:rFonts w:ascii="Segoe Semibold" w:hAnsi="Segoe Semibold"/>
        <w:sz w:val="28"/>
      </w:rPr>
      <w:t xml:space="preserve">Science </w:t>
    </w:r>
    <w:r w:rsidR="003A73D9">
      <w:rPr>
        <w:rFonts w:ascii="Segoe Semibold" w:hAnsi="Segoe Semibold"/>
        <w:sz w:val="28"/>
      </w:rPr>
      <w:t>Meeting</w:t>
    </w:r>
  </w:p>
  <w:p w14:paraId="33E2957D" w14:textId="18761358" w:rsidR="003A73D9" w:rsidRDefault="009C36E5" w:rsidP="00AD35AF">
    <w:pPr>
      <w:pStyle w:val="Header"/>
      <w:jc w:val="center"/>
      <w:rPr>
        <w:rFonts w:ascii="Segoe Semibold" w:hAnsi="Segoe Semibold"/>
        <w:sz w:val="28"/>
      </w:rPr>
    </w:pPr>
    <w:r>
      <w:rPr>
        <w:rFonts w:ascii="Segoe Semibold" w:hAnsi="Segoe Semibold"/>
        <w:sz w:val="28"/>
      </w:rPr>
      <w:t>Co-</w:t>
    </w:r>
    <w:r w:rsidR="003A73D9">
      <w:rPr>
        <w:rFonts w:ascii="Segoe Semibold" w:hAnsi="Segoe Semibold"/>
        <w:sz w:val="28"/>
      </w:rPr>
      <w:t xml:space="preserve">Sponsored by the </w:t>
    </w:r>
    <w:r w:rsidR="003E5604">
      <w:rPr>
        <w:rFonts w:ascii="Segoe Semibold" w:hAnsi="Segoe Semibold"/>
        <w:sz w:val="28"/>
      </w:rPr>
      <w:t xml:space="preserve">Northern Rockies </w:t>
    </w:r>
    <w:r w:rsidR="003A73D9">
      <w:rPr>
        <w:rFonts w:ascii="Segoe Semibold" w:hAnsi="Segoe Semibold"/>
        <w:sz w:val="28"/>
      </w:rPr>
      <w:t xml:space="preserve">Fire </w:t>
    </w:r>
    <w:r w:rsidR="003E5604">
      <w:rPr>
        <w:rFonts w:ascii="Segoe Semibold" w:hAnsi="Segoe Semibold"/>
        <w:sz w:val="28"/>
      </w:rPr>
      <w:t>Science Network</w:t>
    </w:r>
  </w:p>
  <w:p w14:paraId="518AB57A" w14:textId="77777777" w:rsidR="00E76AFE" w:rsidRPr="003E5604" w:rsidRDefault="00E76AFE" w:rsidP="00AD35AF">
    <w:pPr>
      <w:pStyle w:val="Header"/>
      <w:jc w:val="center"/>
      <w:rPr>
        <w:rFonts w:ascii="Segoe Black" w:hAnsi="Segoe Black"/>
        <w:sz w:val="14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69C5"/>
    <w:multiLevelType w:val="hybridMultilevel"/>
    <w:tmpl w:val="03288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9F"/>
    <w:rsid w:val="00000A07"/>
    <w:rsid w:val="000121FA"/>
    <w:rsid w:val="00025B66"/>
    <w:rsid w:val="00031393"/>
    <w:rsid w:val="00033A84"/>
    <w:rsid w:val="00042626"/>
    <w:rsid w:val="000427FA"/>
    <w:rsid w:val="00066A7F"/>
    <w:rsid w:val="00072C90"/>
    <w:rsid w:val="000759B7"/>
    <w:rsid w:val="00091B10"/>
    <w:rsid w:val="000B124B"/>
    <w:rsid w:val="000C7082"/>
    <w:rsid w:val="000D0FFC"/>
    <w:rsid w:val="000D196A"/>
    <w:rsid w:val="000D3815"/>
    <w:rsid w:val="000E11B9"/>
    <w:rsid w:val="000F1F7F"/>
    <w:rsid w:val="000F31F5"/>
    <w:rsid w:val="00107BE5"/>
    <w:rsid w:val="00114B0F"/>
    <w:rsid w:val="00120072"/>
    <w:rsid w:val="001242C9"/>
    <w:rsid w:val="00157FB9"/>
    <w:rsid w:val="0016129F"/>
    <w:rsid w:val="00164D15"/>
    <w:rsid w:val="00177055"/>
    <w:rsid w:val="001B24BF"/>
    <w:rsid w:val="001B7D3C"/>
    <w:rsid w:val="001D417C"/>
    <w:rsid w:val="001F4540"/>
    <w:rsid w:val="001F5F22"/>
    <w:rsid w:val="001F6053"/>
    <w:rsid w:val="00217B4E"/>
    <w:rsid w:val="00227F4A"/>
    <w:rsid w:val="002453B1"/>
    <w:rsid w:val="00265F1E"/>
    <w:rsid w:val="00276F7E"/>
    <w:rsid w:val="002900CA"/>
    <w:rsid w:val="002B167D"/>
    <w:rsid w:val="002B2D48"/>
    <w:rsid w:val="002B6BD7"/>
    <w:rsid w:val="002C2948"/>
    <w:rsid w:val="002D68AC"/>
    <w:rsid w:val="002E12AE"/>
    <w:rsid w:val="002F0163"/>
    <w:rsid w:val="002F71FA"/>
    <w:rsid w:val="00322FA5"/>
    <w:rsid w:val="00324981"/>
    <w:rsid w:val="0033117D"/>
    <w:rsid w:val="00340E30"/>
    <w:rsid w:val="00342B6E"/>
    <w:rsid w:val="00346F54"/>
    <w:rsid w:val="003567AA"/>
    <w:rsid w:val="003601F5"/>
    <w:rsid w:val="003714BF"/>
    <w:rsid w:val="003840D6"/>
    <w:rsid w:val="00384FD4"/>
    <w:rsid w:val="00395843"/>
    <w:rsid w:val="003975BB"/>
    <w:rsid w:val="003A73D9"/>
    <w:rsid w:val="003D01E8"/>
    <w:rsid w:val="003D13D1"/>
    <w:rsid w:val="003D6979"/>
    <w:rsid w:val="003E5604"/>
    <w:rsid w:val="003F03C8"/>
    <w:rsid w:val="003F5A6F"/>
    <w:rsid w:val="00406139"/>
    <w:rsid w:val="00416FBE"/>
    <w:rsid w:val="004303BE"/>
    <w:rsid w:val="00433DCE"/>
    <w:rsid w:val="00435411"/>
    <w:rsid w:val="00472DF5"/>
    <w:rsid w:val="00474F47"/>
    <w:rsid w:val="004813C3"/>
    <w:rsid w:val="00482377"/>
    <w:rsid w:val="00482DF6"/>
    <w:rsid w:val="004B783A"/>
    <w:rsid w:val="004C6827"/>
    <w:rsid w:val="004D218B"/>
    <w:rsid w:val="004D31C9"/>
    <w:rsid w:val="004E260B"/>
    <w:rsid w:val="004E6900"/>
    <w:rsid w:val="004F04EC"/>
    <w:rsid w:val="005049CD"/>
    <w:rsid w:val="00506606"/>
    <w:rsid w:val="00517AD8"/>
    <w:rsid w:val="0052047E"/>
    <w:rsid w:val="00522F21"/>
    <w:rsid w:val="005366DD"/>
    <w:rsid w:val="005527B3"/>
    <w:rsid w:val="005661B3"/>
    <w:rsid w:val="00571754"/>
    <w:rsid w:val="005B68A0"/>
    <w:rsid w:val="005B71B3"/>
    <w:rsid w:val="005D364D"/>
    <w:rsid w:val="005D7EE3"/>
    <w:rsid w:val="005F79CE"/>
    <w:rsid w:val="0060757F"/>
    <w:rsid w:val="00612CAB"/>
    <w:rsid w:val="00614CD0"/>
    <w:rsid w:val="0062761D"/>
    <w:rsid w:val="00627840"/>
    <w:rsid w:val="00627888"/>
    <w:rsid w:val="006352C2"/>
    <w:rsid w:val="006424D4"/>
    <w:rsid w:val="00666B83"/>
    <w:rsid w:val="00670145"/>
    <w:rsid w:val="0068358A"/>
    <w:rsid w:val="00691B67"/>
    <w:rsid w:val="006A4E85"/>
    <w:rsid w:val="006B22A2"/>
    <w:rsid w:val="006B6085"/>
    <w:rsid w:val="006C618B"/>
    <w:rsid w:val="006F7463"/>
    <w:rsid w:val="00713821"/>
    <w:rsid w:val="00713D6F"/>
    <w:rsid w:val="00752E00"/>
    <w:rsid w:val="00754354"/>
    <w:rsid w:val="00774DCB"/>
    <w:rsid w:val="00781226"/>
    <w:rsid w:val="00784CA9"/>
    <w:rsid w:val="007A1EEF"/>
    <w:rsid w:val="007A5F8B"/>
    <w:rsid w:val="007A60C6"/>
    <w:rsid w:val="007B537C"/>
    <w:rsid w:val="007D01E5"/>
    <w:rsid w:val="007E2684"/>
    <w:rsid w:val="007E2D2D"/>
    <w:rsid w:val="007F3C5A"/>
    <w:rsid w:val="00800359"/>
    <w:rsid w:val="00801FD6"/>
    <w:rsid w:val="00820B6B"/>
    <w:rsid w:val="00833D7A"/>
    <w:rsid w:val="00835963"/>
    <w:rsid w:val="0084546A"/>
    <w:rsid w:val="0085204B"/>
    <w:rsid w:val="008548D6"/>
    <w:rsid w:val="008658CA"/>
    <w:rsid w:val="00874B81"/>
    <w:rsid w:val="00876975"/>
    <w:rsid w:val="008A4B65"/>
    <w:rsid w:val="008A6498"/>
    <w:rsid w:val="008A6D79"/>
    <w:rsid w:val="008B180D"/>
    <w:rsid w:val="008B2809"/>
    <w:rsid w:val="008C0CE7"/>
    <w:rsid w:val="008C2789"/>
    <w:rsid w:val="008D7342"/>
    <w:rsid w:val="008E5628"/>
    <w:rsid w:val="008E7F32"/>
    <w:rsid w:val="008F25D5"/>
    <w:rsid w:val="008F6733"/>
    <w:rsid w:val="008F7E65"/>
    <w:rsid w:val="00904B43"/>
    <w:rsid w:val="00906813"/>
    <w:rsid w:val="00917C3E"/>
    <w:rsid w:val="0092043C"/>
    <w:rsid w:val="00925F59"/>
    <w:rsid w:val="009300BA"/>
    <w:rsid w:val="0093285B"/>
    <w:rsid w:val="00940DBE"/>
    <w:rsid w:val="0095324B"/>
    <w:rsid w:val="009553D9"/>
    <w:rsid w:val="009559A3"/>
    <w:rsid w:val="009572BB"/>
    <w:rsid w:val="00961B92"/>
    <w:rsid w:val="00977668"/>
    <w:rsid w:val="00982D59"/>
    <w:rsid w:val="009916AD"/>
    <w:rsid w:val="00997D57"/>
    <w:rsid w:val="009A237A"/>
    <w:rsid w:val="009A57EB"/>
    <w:rsid w:val="009B48F1"/>
    <w:rsid w:val="009C36E5"/>
    <w:rsid w:val="009C57C5"/>
    <w:rsid w:val="009E101F"/>
    <w:rsid w:val="00A32583"/>
    <w:rsid w:val="00A45F5F"/>
    <w:rsid w:val="00A46543"/>
    <w:rsid w:val="00A604CD"/>
    <w:rsid w:val="00A645B0"/>
    <w:rsid w:val="00A77774"/>
    <w:rsid w:val="00A81547"/>
    <w:rsid w:val="00A838F0"/>
    <w:rsid w:val="00A84D26"/>
    <w:rsid w:val="00A926E5"/>
    <w:rsid w:val="00A93AE1"/>
    <w:rsid w:val="00A97171"/>
    <w:rsid w:val="00AB5066"/>
    <w:rsid w:val="00AB5796"/>
    <w:rsid w:val="00AC1288"/>
    <w:rsid w:val="00AC5B30"/>
    <w:rsid w:val="00AD35AF"/>
    <w:rsid w:val="00AD65AD"/>
    <w:rsid w:val="00AE3D79"/>
    <w:rsid w:val="00AF053E"/>
    <w:rsid w:val="00B03482"/>
    <w:rsid w:val="00B05D59"/>
    <w:rsid w:val="00B11829"/>
    <w:rsid w:val="00B27FF3"/>
    <w:rsid w:val="00B6756F"/>
    <w:rsid w:val="00B876D5"/>
    <w:rsid w:val="00BA1622"/>
    <w:rsid w:val="00BA586C"/>
    <w:rsid w:val="00BB64C2"/>
    <w:rsid w:val="00BF4106"/>
    <w:rsid w:val="00BF4568"/>
    <w:rsid w:val="00C02CCB"/>
    <w:rsid w:val="00C10243"/>
    <w:rsid w:val="00C10C79"/>
    <w:rsid w:val="00C112F9"/>
    <w:rsid w:val="00C1281B"/>
    <w:rsid w:val="00C201BB"/>
    <w:rsid w:val="00C21AAD"/>
    <w:rsid w:val="00C46457"/>
    <w:rsid w:val="00C5552C"/>
    <w:rsid w:val="00C65050"/>
    <w:rsid w:val="00C86A32"/>
    <w:rsid w:val="00C87386"/>
    <w:rsid w:val="00C9558B"/>
    <w:rsid w:val="00CA6AAC"/>
    <w:rsid w:val="00CB129C"/>
    <w:rsid w:val="00CB21E1"/>
    <w:rsid w:val="00CB5DAF"/>
    <w:rsid w:val="00CC52DD"/>
    <w:rsid w:val="00CD7425"/>
    <w:rsid w:val="00CF0612"/>
    <w:rsid w:val="00D00431"/>
    <w:rsid w:val="00D04D75"/>
    <w:rsid w:val="00D05FB1"/>
    <w:rsid w:val="00D20F83"/>
    <w:rsid w:val="00D42347"/>
    <w:rsid w:val="00D4303B"/>
    <w:rsid w:val="00D503DA"/>
    <w:rsid w:val="00D5090A"/>
    <w:rsid w:val="00D51280"/>
    <w:rsid w:val="00D54F0D"/>
    <w:rsid w:val="00D6445C"/>
    <w:rsid w:val="00D8627B"/>
    <w:rsid w:val="00D86C2C"/>
    <w:rsid w:val="00D93D4A"/>
    <w:rsid w:val="00D95590"/>
    <w:rsid w:val="00DA409F"/>
    <w:rsid w:val="00E01D9C"/>
    <w:rsid w:val="00E02BAA"/>
    <w:rsid w:val="00E06CD5"/>
    <w:rsid w:val="00E2117A"/>
    <w:rsid w:val="00E24661"/>
    <w:rsid w:val="00E27EBD"/>
    <w:rsid w:val="00E34816"/>
    <w:rsid w:val="00E4137A"/>
    <w:rsid w:val="00E421B3"/>
    <w:rsid w:val="00E43375"/>
    <w:rsid w:val="00E439B7"/>
    <w:rsid w:val="00E43DFF"/>
    <w:rsid w:val="00E45B45"/>
    <w:rsid w:val="00E70A1A"/>
    <w:rsid w:val="00E7348B"/>
    <w:rsid w:val="00E73F88"/>
    <w:rsid w:val="00E76AFE"/>
    <w:rsid w:val="00E81AE5"/>
    <w:rsid w:val="00E83B2A"/>
    <w:rsid w:val="00EA19D5"/>
    <w:rsid w:val="00EA61D2"/>
    <w:rsid w:val="00EB2A86"/>
    <w:rsid w:val="00EE17CB"/>
    <w:rsid w:val="00EE3FF0"/>
    <w:rsid w:val="00EE7C89"/>
    <w:rsid w:val="00F22D5B"/>
    <w:rsid w:val="00F2665D"/>
    <w:rsid w:val="00F33A53"/>
    <w:rsid w:val="00F44BDF"/>
    <w:rsid w:val="00F54D91"/>
    <w:rsid w:val="00F6570E"/>
    <w:rsid w:val="00F70D87"/>
    <w:rsid w:val="00F75A65"/>
    <w:rsid w:val="00F81C71"/>
    <w:rsid w:val="00FA73FE"/>
    <w:rsid w:val="00FB3D2D"/>
    <w:rsid w:val="00FE161F"/>
    <w:rsid w:val="00FF3579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8D3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F6C19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425"/>
    <w:rPr>
      <w:rFonts w:asciiTheme="majorHAnsi" w:eastAsiaTheme="majorEastAsia" w:hAnsiTheme="majorHAnsi" w:cstheme="majorBidi"/>
      <w:b/>
      <w:bCs/>
      <w:color w:val="3F6C19" w:themeColor="accent1" w:themeShade="8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7425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425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D7425"/>
    <w:rPr>
      <w:b/>
      <w:bCs/>
    </w:rPr>
  </w:style>
  <w:style w:type="paragraph" w:styleId="ListParagraph">
    <w:name w:val="List Paragraph"/>
    <w:basedOn w:val="Normal"/>
    <w:uiPriority w:val="34"/>
    <w:qFormat/>
    <w:rsid w:val="00CD7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AF"/>
  </w:style>
  <w:style w:type="paragraph" w:styleId="Footer">
    <w:name w:val="footer"/>
    <w:basedOn w:val="Normal"/>
    <w:link w:val="FooterChar"/>
    <w:uiPriority w:val="99"/>
    <w:unhideWhenUsed/>
    <w:rsid w:val="00AD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AF"/>
  </w:style>
  <w:style w:type="character" w:styleId="Hyperlink">
    <w:name w:val="Hyperlink"/>
    <w:basedOn w:val="DefaultParagraphFont"/>
    <w:uiPriority w:val="99"/>
    <w:semiHidden/>
    <w:unhideWhenUsed/>
    <w:rsid w:val="00F70D87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713821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F6C19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425"/>
    <w:rPr>
      <w:rFonts w:asciiTheme="majorHAnsi" w:eastAsiaTheme="majorEastAsia" w:hAnsiTheme="majorHAnsi" w:cstheme="majorBidi"/>
      <w:b/>
      <w:bCs/>
      <w:color w:val="3F6C19" w:themeColor="accent1" w:themeShade="8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7425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425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D7425"/>
    <w:rPr>
      <w:b/>
      <w:bCs/>
    </w:rPr>
  </w:style>
  <w:style w:type="paragraph" w:styleId="ListParagraph">
    <w:name w:val="List Paragraph"/>
    <w:basedOn w:val="Normal"/>
    <w:uiPriority w:val="34"/>
    <w:qFormat/>
    <w:rsid w:val="00CD7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AF"/>
  </w:style>
  <w:style w:type="paragraph" w:styleId="Footer">
    <w:name w:val="footer"/>
    <w:basedOn w:val="Normal"/>
    <w:link w:val="FooterChar"/>
    <w:uiPriority w:val="99"/>
    <w:unhideWhenUsed/>
    <w:rsid w:val="00AD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AF"/>
  </w:style>
  <w:style w:type="character" w:styleId="Hyperlink">
    <w:name w:val="Hyperlink"/>
    <w:basedOn w:val="DefaultParagraphFont"/>
    <w:uiPriority w:val="99"/>
    <w:semiHidden/>
    <w:unhideWhenUsed/>
    <w:rsid w:val="00F70D87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713821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keane\Application%20Data\Microsoft\Templates\CSC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04C1-9E1F-489A-8903-D5466BB12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507A1-4E44-4DBF-9395-B685A831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CSC.dotx</Template>
  <TotalTime>16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Keane</dc:creator>
  <cp:lastModifiedBy>Bob Keane</cp:lastModifiedBy>
  <cp:revision>5</cp:revision>
  <cp:lastPrinted>2009-09-14T19:15:00Z</cp:lastPrinted>
  <dcterms:created xsi:type="dcterms:W3CDTF">2013-08-19T13:44:00Z</dcterms:created>
  <dcterms:modified xsi:type="dcterms:W3CDTF">2013-09-06T12:39:00Z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TC300075749990</vt:lpwstr>
  </property>
</Properties>
</file>